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小标宋简体"/>
          <w:sz w:val="44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sz w:val="44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新疆维吾尔自治区企业新型学徒制申报表</w:t>
      </w:r>
      <w:bookmarkEnd w:id="0"/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ind w:left="424" w:leftChars="202" w:firstLine="377" w:firstLineChars="118"/>
        <w:rPr>
          <w:rFonts w:eastAsia="方正仿宋简体"/>
          <w:sz w:val="32"/>
          <w:szCs w:val="32"/>
          <w:u w:val="single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ind w:left="424" w:leftChars="202"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企业名称：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企业地址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600" w:lineRule="exact"/>
        <w:rPr>
          <w:rFonts w:eastAsia="方正仿宋简体"/>
          <w:sz w:val="32"/>
          <w:szCs w:val="32"/>
        </w:rPr>
      </w:pPr>
    </w:p>
    <w:p>
      <w:pPr>
        <w:snapToGrid w:val="0"/>
        <w:spacing w:line="600" w:lineRule="exact"/>
        <w:rPr>
          <w:rFonts w:eastAsia="方正仿宋简体"/>
          <w:sz w:val="32"/>
          <w:szCs w:val="32"/>
        </w:rPr>
      </w:pPr>
    </w:p>
    <w:p>
      <w:pPr>
        <w:snapToGrid w:val="0"/>
        <w:spacing w:line="600" w:lineRule="exact"/>
        <w:rPr>
          <w:rFonts w:eastAsia="方正仿宋简体"/>
          <w:sz w:val="32"/>
          <w:szCs w:val="32"/>
        </w:rPr>
      </w:pPr>
    </w:p>
    <w:p>
      <w:pPr>
        <w:snapToGrid w:val="0"/>
        <w:spacing w:line="600" w:lineRule="exact"/>
        <w:rPr>
          <w:rFonts w:eastAsia="方正仿宋简体"/>
          <w:sz w:val="32"/>
          <w:szCs w:val="32"/>
        </w:rPr>
      </w:pPr>
    </w:p>
    <w:p>
      <w:pPr>
        <w:snapToGrid w:val="0"/>
        <w:spacing w:line="600" w:lineRule="exact"/>
        <w:rPr>
          <w:rFonts w:eastAsia="方正仿宋简体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新疆维吾尔自治区人力资源和社会保障厅</w:t>
      </w:r>
    </w:p>
    <w:p>
      <w:pPr>
        <w:snapToGrid w:val="0"/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</w:rPr>
        <w:t>新疆维吾尔自治区财政厅</w:t>
      </w:r>
    </w:p>
    <w:p>
      <w:pPr>
        <w:spacing w:line="540" w:lineRule="exact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</w:p>
    <w:p>
      <w:pPr>
        <w:spacing w:line="540" w:lineRule="exact"/>
        <w:jc w:val="center"/>
        <w:rPr>
          <w:rFonts w:eastAsia="方正仿宋简体"/>
          <w:sz w:val="32"/>
          <w:szCs w:val="32"/>
        </w:rPr>
      </w:pPr>
    </w:p>
    <w:p>
      <w:pPr>
        <w:spacing w:line="540" w:lineRule="exact"/>
        <w:jc w:val="center"/>
        <w:rPr>
          <w:rFonts w:eastAsia="方正仿宋简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填  写  要  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本申报表由申报新型学徒制的企业填写。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所在行业请依据《国民经济行业分类》（GB/T4754—2011）填写。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统计数据的截止日期为2018年12月31日。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请用A4纸双面打印，每份申报表单独装订，不另单做封皮。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atLeast"/>
        <w:rPr>
          <w:rFonts w:eastAsia="方正仿宋简体"/>
          <w:sz w:val="32"/>
          <w:szCs w:val="32"/>
        </w:rPr>
      </w:pPr>
    </w:p>
    <w:p>
      <w:pPr>
        <w:spacing w:line="580" w:lineRule="atLeast"/>
        <w:rPr>
          <w:rFonts w:eastAsia="方正黑体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一、企业基本情况</w:t>
      </w:r>
    </w:p>
    <w:tbl>
      <w:tblPr>
        <w:tblStyle w:val="3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99"/>
        <w:gridCol w:w="911"/>
        <w:gridCol w:w="917"/>
        <w:gridCol w:w="13"/>
        <w:gridCol w:w="759"/>
        <w:gridCol w:w="143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法定代表人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电话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工作负责人及电话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经济类型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ascii="Arial" w:hAnsi="Arial" w:eastAsia="仿宋_GB2312" w:cs="Arial"/>
                <w:sz w:val="24"/>
                <w:szCs w:val="32"/>
              </w:rPr>
              <w:t>□</w:t>
            </w:r>
            <w:r>
              <w:rPr>
                <w:rFonts w:hint="eastAsia" w:eastAsia="仿宋_GB2312"/>
                <w:sz w:val="24"/>
                <w:szCs w:val="32"/>
              </w:rPr>
              <w:t>国有企业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□</w:t>
            </w:r>
            <w:r>
              <w:rPr>
                <w:rFonts w:hint="eastAsia" w:eastAsia="仿宋_GB2312"/>
                <w:sz w:val="24"/>
                <w:szCs w:val="32"/>
              </w:rPr>
              <w:t>集体企业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□</w:t>
            </w:r>
            <w:r>
              <w:rPr>
                <w:rFonts w:hint="eastAsia" w:eastAsia="仿宋_GB2312"/>
                <w:sz w:val="24"/>
                <w:szCs w:val="32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ascii="Arial" w:hAnsi="Arial" w:eastAsia="仿宋_GB2312" w:cs="Arial"/>
                <w:sz w:val="24"/>
                <w:szCs w:val="32"/>
              </w:rPr>
              <w:t>□</w:t>
            </w:r>
            <w:r>
              <w:rPr>
                <w:rFonts w:hint="eastAsia" w:eastAsia="仿宋_GB2312"/>
                <w:sz w:val="24"/>
                <w:szCs w:val="32"/>
              </w:rPr>
              <w:t>有限责任公司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□</w:t>
            </w:r>
            <w:r>
              <w:rPr>
                <w:rFonts w:hint="eastAsia" w:eastAsia="仿宋_GB2312"/>
                <w:sz w:val="24"/>
                <w:szCs w:val="32"/>
              </w:rPr>
              <w:t>股份有限公司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□</w:t>
            </w:r>
            <w:r>
              <w:rPr>
                <w:rFonts w:hint="eastAsia" w:eastAsia="仿宋_GB2312"/>
                <w:sz w:val="24"/>
                <w:szCs w:val="32"/>
              </w:rPr>
              <w:t>股份合作企业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□</w:t>
            </w:r>
            <w:r>
              <w:rPr>
                <w:rFonts w:hint="eastAsia" w:eastAsia="仿宋_GB2312"/>
                <w:sz w:val="24"/>
                <w:szCs w:val="32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所属国民经济行业及代码（《国民经济行业分类》（</w:t>
            </w:r>
            <w:r>
              <w:rPr>
                <w:rFonts w:eastAsia="仿宋_GB2312"/>
                <w:sz w:val="24"/>
                <w:szCs w:val="32"/>
              </w:rPr>
              <w:t>GB/4754-2011</w:t>
            </w:r>
            <w:r>
              <w:rPr>
                <w:rFonts w:hint="eastAsia" w:eastAsia="仿宋_GB2312"/>
                <w:sz w:val="24"/>
                <w:szCs w:val="32"/>
              </w:rPr>
              <w:t>）代码、</w:t>
            </w:r>
            <w:r>
              <w:rPr>
                <w:rFonts w:eastAsia="仿宋_GB2312"/>
                <w:sz w:val="24"/>
                <w:szCs w:val="32"/>
              </w:rPr>
              <w:t>3</w:t>
            </w:r>
            <w:r>
              <w:rPr>
                <w:rFonts w:hint="eastAsia" w:eastAsia="仿宋_GB2312"/>
                <w:sz w:val="24"/>
                <w:szCs w:val="32"/>
              </w:rPr>
              <w:t>位数字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企业经营范围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主营业务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主营业务上年销售</w:t>
            </w:r>
          </w:p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收入（万元）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职工总数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技能岗位职工人数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exac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企业职工培训制度、待遇与技能挂钩激励机制建设情况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617" w:hanging="616" w:hangingChars="257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pacing w:val="-6"/>
                <w:sz w:val="24"/>
                <w:szCs w:val="32"/>
              </w:rPr>
            </w:pPr>
            <w:r>
              <w:rPr>
                <w:rFonts w:hint="eastAsia" w:eastAsia="仿宋_GB2312"/>
                <w:spacing w:val="-6"/>
                <w:sz w:val="24"/>
                <w:szCs w:val="32"/>
              </w:rPr>
              <w:t>合作培训</w:t>
            </w:r>
          </w:p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pacing w:val="-6"/>
                <w:sz w:val="24"/>
                <w:szCs w:val="32"/>
              </w:rPr>
            </w:pPr>
            <w:r>
              <w:rPr>
                <w:rFonts w:hint="eastAsia" w:eastAsia="仿宋_GB2312"/>
                <w:spacing w:val="-6"/>
                <w:sz w:val="24"/>
                <w:szCs w:val="32"/>
              </w:rPr>
              <w:t>机构概况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 w:line="260" w:lineRule="exact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rPr>
          <w:rFonts w:eastAsia="方正黑体简体"/>
          <w:sz w:val="32"/>
          <w:szCs w:val="32"/>
        </w:rPr>
      </w:pPr>
    </w:p>
    <w:p>
      <w:pPr>
        <w:rPr>
          <w:rFonts w:eastAsia="方正黑体简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二、新型学徒制培训计划</w:t>
      </w:r>
    </w:p>
    <w:tbl>
      <w:tblPr>
        <w:tblStyle w:val="3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50"/>
        <w:gridCol w:w="1470"/>
        <w:gridCol w:w="1575"/>
        <w:gridCol w:w="241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3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学徒人数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各班次人数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培养职业（工种）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培养目标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培养起止时间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合作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hint="eastAsia" w:eastAsia="仿宋_GB2312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sz w:val="24"/>
                <w:szCs w:val="32"/>
                <w:lang w:eastAsia="zh-CN"/>
              </w:rPr>
              <w:t>合计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rPr>
          <w:rFonts w:eastAsia="方正黑体简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三、学徒名册（按照班次填报，一班一表）</w:t>
      </w:r>
    </w:p>
    <w:tbl>
      <w:tblPr>
        <w:tblStyle w:val="3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63"/>
        <w:gridCol w:w="1800"/>
        <w:gridCol w:w="1462"/>
        <w:gridCol w:w="1213"/>
        <w:gridCol w:w="1162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姓名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身份证号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培养职业</w:t>
            </w:r>
          </w:p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（工种）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培养目标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培养起止时间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合作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 w:line="2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rPr>
          <w:rFonts w:eastAsia="方正黑体简体"/>
          <w:sz w:val="32"/>
          <w:szCs w:val="32"/>
        </w:rPr>
      </w:pPr>
    </w:p>
    <w:p>
      <w:pPr>
        <w:rPr>
          <w:rFonts w:eastAsia="方正黑体简体"/>
          <w:sz w:val="32"/>
          <w:szCs w:val="32"/>
        </w:rPr>
      </w:pPr>
    </w:p>
    <w:p>
      <w:pPr>
        <w:rPr>
          <w:rFonts w:eastAsia="方正黑体简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四、项目实施方案及实施计划</w:t>
      </w:r>
    </w:p>
    <w:tbl>
      <w:tblPr>
        <w:tblStyle w:val="3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b/>
                <w:kern w:val="0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</w:t>
            </w:r>
            <w:r>
              <w:rPr>
                <w:rFonts w:hint="eastAsia" w:eastAsia="仿宋_GB2312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eastAsia="仿宋_GB2312"/>
                <w:sz w:val="24"/>
                <w:szCs w:val="32"/>
              </w:rPr>
              <w:t>学徒培养方案及推进举措（包括培养目标和方式、教学方案、教学安排、教学管理制度、质量评价体系和考核制度建设等）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2.</w:t>
            </w:r>
            <w:r>
              <w:rPr>
                <w:rFonts w:hint="eastAsia" w:eastAsia="仿宋_GB2312"/>
                <w:sz w:val="24"/>
                <w:szCs w:val="32"/>
              </w:rPr>
              <w:t>具体实施步骤（含年度进展计划）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kern w:val="0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3.</w:t>
            </w:r>
            <w:r>
              <w:rPr>
                <w:rFonts w:hint="eastAsia" w:eastAsia="仿宋_GB2312"/>
                <w:sz w:val="24"/>
                <w:szCs w:val="32"/>
              </w:rPr>
              <w:t>预期成果和效果（包括成果形式，应用范围、受益面等）</w:t>
            </w:r>
          </w:p>
          <w:p>
            <w:pPr>
              <w:spacing w:line="320" w:lineRule="exact"/>
              <w:rPr>
                <w:rFonts w:eastAsia="仿宋_GB2312"/>
                <w:kern w:val="0"/>
                <w:sz w:val="24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五、工作保障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ind w:firstLine="240" w:firstLineChars="100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保障措施（包括支持政策、经费投入、师资配备等，可附有关文件）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2160" w:firstLineChars="90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eastAsia="仿宋_GB2312"/>
                <w:sz w:val="24"/>
                <w:szCs w:val="32"/>
              </w:rPr>
              <w:t>年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</w:rPr>
              <w:t>月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六、审核意见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"/>
        <w:gridCol w:w="8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企业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szCs w:val="32"/>
              </w:rPr>
              <w:t>（法人签字并盖章）</w:t>
            </w: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szCs w:val="32"/>
              </w:rPr>
              <w:t>年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</w:rPr>
              <w:t>月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  <w:szCs w:val="32"/>
              </w:rPr>
              <w:t>人力资源社会保障部门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18"/>
              </w:rPr>
            </w:pPr>
          </w:p>
          <w:p>
            <w:pPr>
              <w:rPr>
                <w:rFonts w:eastAsia="仿宋_GB2312"/>
                <w:sz w:val="18"/>
              </w:rPr>
            </w:pPr>
          </w:p>
          <w:p>
            <w:pPr>
              <w:rPr>
                <w:rFonts w:eastAsia="仿宋_GB2312"/>
                <w:sz w:val="18"/>
              </w:rPr>
            </w:pPr>
          </w:p>
          <w:p>
            <w:pPr>
              <w:rPr>
                <w:rFonts w:eastAsia="仿宋_GB2312"/>
                <w:sz w:val="18"/>
              </w:rPr>
            </w:pPr>
          </w:p>
          <w:p>
            <w:pPr>
              <w:rPr>
                <w:rFonts w:eastAsia="仿宋_GB2312"/>
                <w:sz w:val="18"/>
              </w:rPr>
            </w:pPr>
          </w:p>
          <w:p>
            <w:pPr>
              <w:rPr>
                <w:rFonts w:eastAsia="仿宋_GB2312"/>
                <w:sz w:val="18"/>
              </w:rPr>
            </w:pPr>
          </w:p>
          <w:p>
            <w:pPr>
              <w:autoSpaceDE w:val="0"/>
              <w:autoSpaceDN w:val="0"/>
              <w:spacing w:line="328" w:lineRule="atLeast"/>
              <w:ind w:firstLine="2040" w:firstLineChars="850"/>
              <w:jc w:val="righ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（责任领导签字并盖章）</w:t>
            </w:r>
          </w:p>
          <w:p>
            <w:pPr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                                              </w:t>
            </w:r>
          </w:p>
          <w:p>
            <w:pPr>
              <w:jc w:val="righ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  <w:szCs w:val="32"/>
              </w:rPr>
              <w:t>年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</w:rPr>
              <w:t>月</w:t>
            </w: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708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2023-03-03T09:48:52Z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