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8565" w14:textId="77777777" w:rsidR="004B004D" w:rsidRDefault="00000000">
      <w:pPr>
        <w:widowControl/>
        <w:spacing w:line="57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1A6556EA" w14:textId="77777777" w:rsidR="004B004D" w:rsidRDefault="00000000">
      <w:pPr>
        <w:widowControl/>
        <w:spacing w:line="570" w:lineRule="exact"/>
        <w:jc w:val="center"/>
        <w:rPr>
          <w:rFonts w:ascii="Times New Roman" w:eastAsia="方正小标宋_GBK" w:hAnsi="Times New Roman" w:cs="Times New Roman"/>
          <w:kern w:val="0"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kern w:val="0"/>
          <w:sz w:val="40"/>
          <w:szCs w:val="40"/>
        </w:rPr>
        <w:t>在线考试违纪行为认定及处理办法</w:t>
      </w:r>
    </w:p>
    <w:p w14:paraId="29152E57" w14:textId="77777777" w:rsidR="004B004D" w:rsidRDefault="004B004D">
      <w:pPr>
        <w:pStyle w:val="3"/>
        <w:ind w:firstLine="640"/>
        <w:rPr>
          <w:rFonts w:hint="eastAsia"/>
        </w:rPr>
      </w:pPr>
    </w:p>
    <w:p w14:paraId="3479E082" w14:textId="7E714ABD" w:rsidR="004B004D" w:rsidRDefault="00000000" w:rsidP="0084075E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为规范本次在线考试违纪违规行为的认定与处理，维护考生和本次考试相关工作人员的合法权益，根据《事业单位公开招聘违纪违规行为处理规定》等相关法律法规，制定本办法。相关要求如下：</w:t>
      </w:r>
    </w:p>
    <w:p w14:paraId="7B1B0B3A" w14:textId="72D2507D" w:rsidR="004B004D" w:rsidRDefault="00000000" w:rsidP="0084075E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第一条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考生不遵守考场纪律，考试过程中有下列行为之一的，应当认定为考试违纪：</w:t>
      </w:r>
    </w:p>
    <w:p w14:paraId="33401636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（一）所处考试环境同时出现其他人的；</w:t>
      </w:r>
    </w:p>
    <w:p w14:paraId="63400FCE" w14:textId="0966ADDF" w:rsidR="004B004D" w:rsidRDefault="00000000" w:rsidP="0084075E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（二）使用快捷键切屏、截屏退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出考试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系统或多屏登录考试端的；</w:t>
      </w:r>
    </w:p>
    <w:p w14:paraId="01FEE8F3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（三）离开座位、离开监控视频范围、遮挡摄像头的；</w:t>
      </w:r>
    </w:p>
    <w:p w14:paraId="3EF7352B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（四）有进食、进水、上卫生间行为的；</w:t>
      </w:r>
    </w:p>
    <w:p w14:paraId="7C9F34D2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（五）有对外传递物品行为的；</w:t>
      </w:r>
    </w:p>
    <w:p w14:paraId="2D94112F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（六）佩戴耳机的；</w:t>
      </w:r>
    </w:p>
    <w:p w14:paraId="13EC4E8F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（七）发声朗读题目的；</w:t>
      </w:r>
    </w:p>
    <w:p w14:paraId="50E1188D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（八）未经允许强行退出考试软件的；</w:t>
      </w:r>
    </w:p>
    <w:p w14:paraId="55F9066C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（九）其他应当视为本场考试违纪的行为。</w:t>
      </w:r>
    </w:p>
    <w:p w14:paraId="29A27927" w14:textId="4328EB33" w:rsidR="004B004D" w:rsidRDefault="00000000" w:rsidP="0084075E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第二条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考生违背考试公平、公正原则，考试过程中有下列行为之一的，应当认定为考试作弊：</w:t>
      </w:r>
    </w:p>
    <w:p w14:paraId="55C9CE5D" w14:textId="2FB0930D" w:rsidR="004B004D" w:rsidRDefault="00000000" w:rsidP="0084075E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（一）伪造资料、身份信息替代他人或被替代参加考试的；</w:t>
      </w:r>
    </w:p>
    <w:p w14:paraId="6D1E009F" w14:textId="24061C69" w:rsidR="004B004D" w:rsidRDefault="00000000" w:rsidP="0084075E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（二）非考生本人登录考试系统参加考试，或更换作答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人员的；</w:t>
      </w:r>
    </w:p>
    <w:p w14:paraId="6CD988C3" w14:textId="463763E9" w:rsidR="004B004D" w:rsidRDefault="00000000" w:rsidP="0084075E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（三）浏览网页、在线查询、翻阅电脑和手机存储资料，查看电子影像资料的；</w:t>
      </w:r>
    </w:p>
    <w:p w14:paraId="189DEFCB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（四）翻阅书籍、文件、纸质资料的；</w:t>
      </w:r>
    </w:p>
    <w:p w14:paraId="10B8710A" w14:textId="42AB71BE" w:rsidR="004B004D" w:rsidRDefault="00000000" w:rsidP="0084075E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（五）未经许可接触和使用通讯工具如手机、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蓝牙设备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等，使用各类聊天软件或远程工具的；</w:t>
      </w:r>
    </w:p>
    <w:p w14:paraId="29FBD951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（六）其他应当视为本场考试作弊的行为。</w:t>
      </w:r>
    </w:p>
    <w:p w14:paraId="5C6E3817" w14:textId="5600ABF9" w:rsidR="004B004D" w:rsidRDefault="00000000" w:rsidP="0084075E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第三条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1ED8DB8F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（一）拍摄、抄录、传播试题内容的；</w:t>
      </w:r>
    </w:p>
    <w:p w14:paraId="332068B4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（二）抄袭、协助他人抄袭的；</w:t>
      </w:r>
    </w:p>
    <w:p w14:paraId="2409D9CB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（三）串通作弊或者参与有组织作弊的；</w:t>
      </w:r>
    </w:p>
    <w:p w14:paraId="400DFEDE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（四）评卷过程中被认定为答案雷同的；</w:t>
      </w:r>
    </w:p>
    <w:p w14:paraId="448E2556" w14:textId="327C0312" w:rsidR="004B004D" w:rsidRDefault="00000000" w:rsidP="0084075E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（五）考生的不当行为导致试题泄露或造成重大社会影响的；</w:t>
      </w:r>
    </w:p>
    <w:p w14:paraId="7E6D4410" w14:textId="5A8EAA1F" w:rsidR="004B004D" w:rsidRDefault="00000000" w:rsidP="0084075E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（六）经后台监考发现，确认考生有其他违纪、舞弊行为的；</w:t>
      </w:r>
    </w:p>
    <w:p w14:paraId="41096C71" w14:textId="2759A9ED" w:rsidR="004B004D" w:rsidRDefault="00000000" w:rsidP="0084075E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（七）若发现考生有疑似违纪、舞弊等行为，考试结束后由考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人员根据考试数据、监考记录、系统日志等方式进行判断，其结果实属违纪、舞弊的；</w:t>
      </w:r>
    </w:p>
    <w:p w14:paraId="1153EE93" w14:textId="77777777" w:rsidR="004B004D" w:rsidRDefault="00000000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（八）其他应认定为作弊的行为。</w:t>
      </w:r>
    </w:p>
    <w:p w14:paraId="2344F601" w14:textId="35D8B500" w:rsidR="004B004D" w:rsidRDefault="00000000" w:rsidP="0084075E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第四条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考生有第一条所列考试违纪行为之一的，取消本场考试成绩。</w:t>
      </w:r>
    </w:p>
    <w:p w14:paraId="0B640FC2" w14:textId="55A49AEA" w:rsidR="004B004D" w:rsidRDefault="00000000" w:rsidP="0084075E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第五条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考生有第二条、第三条所列考试舞弊行为之一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的，取消本场考试成绩。情节严重的追究相关责任。</w:t>
      </w:r>
    </w:p>
    <w:p w14:paraId="0979115A" w14:textId="42124493" w:rsidR="004B004D" w:rsidRDefault="00000000" w:rsidP="0084075E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第六条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如考生因电脑设备问题、网络问题、考生个人行为等问题，导致电脑端和移动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端考试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视频数据缺失，而影响考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人员判断本场考试有效性的，取消本场考试成绩。</w:t>
      </w:r>
    </w:p>
    <w:p w14:paraId="2B67F114" w14:textId="3B041098" w:rsidR="004B004D" w:rsidRDefault="00000000" w:rsidP="0084075E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第七条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笔试过程中，未按要求录制真实、有效的移动端佐证视频，影响考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人员判断考生行为的，取消本场考试成绩。</w:t>
      </w:r>
    </w:p>
    <w:p w14:paraId="4A28A8D9" w14:textId="077C9766" w:rsidR="004B004D" w:rsidRDefault="00000000" w:rsidP="0084075E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第八条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笔试过程中，如视频拍摄角度不符合要求、无故中断视频录制等，影响考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人员判断本场考试有效性的，由考生自行承担后果。</w:t>
      </w:r>
    </w:p>
    <w:p w14:paraId="0E5F0008" w14:textId="23517370" w:rsidR="004B004D" w:rsidRDefault="00000000" w:rsidP="0084075E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第九条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笔试过程中，因设备硬件故障、断电断网等问题，导致笔试作答数据无法正常提交，应在笔试结束后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分钟内联系技术服务热线，否则由考生自行承担后果。</w:t>
      </w:r>
    </w:p>
    <w:p w14:paraId="1C004B5E" w14:textId="06C66423" w:rsidR="004B004D" w:rsidRDefault="00000000" w:rsidP="0084075E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第十条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笔试过程中，因设备硬件故障、系统更新、断电断网等问题导致考试无法正常进行的，考试时间不作延长。</w:t>
      </w:r>
    </w:p>
    <w:p w14:paraId="6146E9FE" w14:textId="03FC3B08" w:rsidR="004B004D" w:rsidRDefault="00000000" w:rsidP="0084075E">
      <w:pPr>
        <w:spacing w:line="57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第十一条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笔试过程中，若考生没有按照要求进行登录、答题、保存、交卷，将不能正确记录相关信息，后果由考生</w:t>
      </w:r>
    </w:p>
    <w:p w14:paraId="6B41D866" w14:textId="77777777" w:rsidR="004B004D" w:rsidRDefault="00000000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承担。</w:t>
      </w:r>
    </w:p>
    <w:sectPr w:rsidR="004B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1474" w14:textId="77777777" w:rsidR="0019429F" w:rsidRDefault="0019429F" w:rsidP="0084075E">
      <w:r>
        <w:separator/>
      </w:r>
    </w:p>
  </w:endnote>
  <w:endnote w:type="continuationSeparator" w:id="0">
    <w:p w14:paraId="46767C2F" w14:textId="77777777" w:rsidR="0019429F" w:rsidRDefault="0019429F" w:rsidP="0084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CE17" w14:textId="77777777" w:rsidR="0019429F" w:rsidRDefault="0019429F" w:rsidP="0084075E">
      <w:r>
        <w:separator/>
      </w:r>
    </w:p>
  </w:footnote>
  <w:footnote w:type="continuationSeparator" w:id="0">
    <w:p w14:paraId="1F2A7E37" w14:textId="77777777" w:rsidR="0019429F" w:rsidRDefault="0019429F" w:rsidP="00840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04D"/>
    <w:rsid w:val="0019429F"/>
    <w:rsid w:val="004B004D"/>
    <w:rsid w:val="0084075E"/>
    <w:rsid w:val="00F34749"/>
    <w:rsid w:val="0A2729B6"/>
    <w:rsid w:val="27E76CD0"/>
    <w:rsid w:val="302C4980"/>
    <w:rsid w:val="3BA8586D"/>
    <w:rsid w:val="495942EC"/>
    <w:rsid w:val="6A0A2339"/>
    <w:rsid w:val="6D8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5A3FA"/>
  <w15:docId w15:val="{348221B5-F0A2-4ECA-88AA-6324A151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ind w:firstLineChars="200" w:firstLine="632"/>
      <w:outlineLvl w:val="2"/>
    </w:pPr>
    <w:rPr>
      <w:rFonts w:ascii="宋体" w:eastAsia="方正楷体简体" w:hAnsi="宋体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7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075E"/>
    <w:rPr>
      <w:kern w:val="2"/>
      <w:sz w:val="18"/>
      <w:szCs w:val="18"/>
    </w:rPr>
  </w:style>
  <w:style w:type="paragraph" w:styleId="a5">
    <w:name w:val="footer"/>
    <w:basedOn w:val="a"/>
    <w:link w:val="a6"/>
    <w:rsid w:val="00840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07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国泽 侯</cp:lastModifiedBy>
  <cp:revision>2</cp:revision>
  <cp:lastPrinted>2025-09-15T08:44:00Z</cp:lastPrinted>
  <dcterms:created xsi:type="dcterms:W3CDTF">2025-09-15T08:10:00Z</dcterms:created>
  <dcterms:modified xsi:type="dcterms:W3CDTF">2025-09-15T10:51:00Z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6F0E7DC7560744B3AE36F1F3880A69AB_12</vt:lpwstr>
  </property>
</Properties>
</file>