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00" w:lineRule="atLeast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附件4</w:t>
      </w:r>
    </w:p>
    <w:p>
      <w:pPr>
        <w:widowControl/>
        <w:spacing w:line="300" w:lineRule="atLeast"/>
        <w:ind w:firstLine="352" w:firstLineChars="98"/>
        <w:rPr>
          <w:rFonts w:hint="eastAsia" w:ascii="黑体" w:eastAsia="黑体" w:cs="宋体"/>
          <w:b/>
          <w:color w:val="000000"/>
          <w:kern w:val="0"/>
          <w:sz w:val="36"/>
          <w:szCs w:val="36"/>
        </w:rPr>
      </w:pPr>
    </w:p>
    <w:p>
      <w:pPr>
        <w:widowControl/>
        <w:spacing w:line="300" w:lineRule="atLeast"/>
        <w:ind w:firstLine="352" w:firstLineChars="98"/>
        <w:rPr>
          <w:rFonts w:hint="eastAsia" w:ascii="黑体" w:eastAsia="黑体" w:cs="宋体"/>
          <w:b/>
          <w:color w:val="000000"/>
          <w:kern w:val="0"/>
          <w:sz w:val="36"/>
          <w:szCs w:val="36"/>
        </w:rPr>
      </w:pPr>
    </w:p>
    <w:p>
      <w:pPr>
        <w:widowControl/>
        <w:spacing w:line="300" w:lineRule="atLeast"/>
        <w:jc w:val="center"/>
        <w:rPr>
          <w:rFonts w:hint="eastAsia" w:ascii="方正小标宋_GBK" w:eastAsia="方正小标宋_GBK" w:cs="宋体"/>
          <w:color w:val="000000"/>
          <w:kern w:val="0"/>
          <w:sz w:val="48"/>
          <w:szCs w:val="48"/>
        </w:rPr>
      </w:pPr>
    </w:p>
    <w:p>
      <w:pPr>
        <w:widowControl/>
        <w:spacing w:line="300" w:lineRule="atLeast"/>
        <w:jc w:val="center"/>
        <w:rPr>
          <w:rFonts w:hint="eastAsia" w:ascii="方正小标宋_GBK" w:eastAsia="方正小标宋_GBK" w:cs="宋体"/>
          <w:color w:val="000000"/>
          <w:kern w:val="0"/>
          <w:sz w:val="48"/>
          <w:szCs w:val="48"/>
        </w:rPr>
      </w:pPr>
    </w:p>
    <w:p>
      <w:pPr>
        <w:widowControl/>
        <w:spacing w:line="300" w:lineRule="atLeast"/>
        <w:jc w:val="center"/>
        <w:rPr>
          <w:rFonts w:hint="eastAsia" w:ascii="方正小标宋_GBK" w:eastAsia="方正小标宋_GBK" w:cs="宋体"/>
          <w:color w:val="000000"/>
          <w:kern w:val="0"/>
          <w:sz w:val="48"/>
          <w:szCs w:val="48"/>
        </w:rPr>
      </w:pPr>
      <w:bookmarkStart w:id="0" w:name="_GoBack"/>
      <w:r>
        <w:rPr>
          <w:rFonts w:hint="eastAsia" w:ascii="方正小标宋_GBK" w:eastAsia="方正小标宋_GBK" w:cs="宋体"/>
          <w:color w:val="000000"/>
          <w:kern w:val="0"/>
          <w:sz w:val="48"/>
          <w:szCs w:val="48"/>
        </w:rPr>
        <w:t>自治区技工院校精品课程</w:t>
      </w:r>
    </w:p>
    <w:p>
      <w:pPr>
        <w:widowControl/>
        <w:spacing w:line="300" w:lineRule="atLeast"/>
        <w:jc w:val="center"/>
        <w:rPr>
          <w:rFonts w:hint="eastAsia" w:ascii="黑体" w:eastAsia="黑体" w:cs="宋体"/>
          <w:b/>
          <w:color w:val="000000"/>
          <w:kern w:val="0"/>
          <w:sz w:val="44"/>
          <w:szCs w:val="44"/>
        </w:rPr>
      </w:pPr>
    </w:p>
    <w:p>
      <w:pPr>
        <w:widowControl/>
        <w:spacing w:line="300" w:lineRule="atLeast"/>
        <w:jc w:val="center"/>
        <w:rPr>
          <w:rFonts w:hint="eastAsia" w:ascii="黑体" w:eastAsia="黑体" w:cs="宋体"/>
          <w:color w:val="000000"/>
          <w:kern w:val="0"/>
          <w:sz w:val="44"/>
          <w:szCs w:val="44"/>
        </w:rPr>
      </w:pPr>
      <w:r>
        <w:rPr>
          <w:rFonts w:hint="eastAsia" w:ascii="黑体" w:eastAsia="黑体" w:cs="宋体"/>
          <w:color w:val="000000"/>
          <w:kern w:val="0"/>
          <w:sz w:val="44"/>
          <w:szCs w:val="44"/>
        </w:rPr>
        <w:t>评 审 细 则</w:t>
      </w:r>
    </w:p>
    <w:bookmarkEnd w:id="0"/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                             </w:t>
      </w:r>
    </w:p>
    <w:p>
      <w:pPr>
        <w:rPr>
          <w:rFonts w:hint="eastAsia" w:ascii="黑体" w:eastAsia="黑体"/>
          <w:sz w:val="44"/>
          <w:szCs w:val="44"/>
        </w:rPr>
      </w:pPr>
    </w:p>
    <w:p>
      <w:pPr>
        <w:rPr>
          <w:rFonts w:hint="eastAsia" w:ascii="黑体" w:eastAsia="黑体"/>
          <w:sz w:val="44"/>
          <w:szCs w:val="44"/>
        </w:rPr>
      </w:pPr>
    </w:p>
    <w:p>
      <w:pPr>
        <w:rPr>
          <w:rFonts w:hint="eastAsia" w:ascii="黑体" w:eastAsia="黑体"/>
          <w:sz w:val="44"/>
          <w:szCs w:val="44"/>
        </w:rPr>
      </w:pPr>
    </w:p>
    <w:p>
      <w:pPr>
        <w:rPr>
          <w:rFonts w:hint="eastAsia" w:ascii="黑体" w:eastAsia="黑体"/>
          <w:sz w:val="44"/>
          <w:szCs w:val="44"/>
        </w:rPr>
      </w:pPr>
    </w:p>
    <w:p>
      <w:pPr>
        <w:rPr>
          <w:rFonts w:hint="eastAsia" w:ascii="黑体" w:eastAsia="黑体"/>
          <w:sz w:val="44"/>
          <w:szCs w:val="44"/>
        </w:rPr>
      </w:pPr>
    </w:p>
    <w:p>
      <w:pPr>
        <w:rPr>
          <w:rFonts w:hint="eastAsia" w:ascii="黑体" w:eastAsia="黑体"/>
          <w:sz w:val="44"/>
          <w:szCs w:val="44"/>
        </w:rPr>
      </w:pPr>
    </w:p>
    <w:p>
      <w:pPr>
        <w:rPr>
          <w:rFonts w:hint="eastAsia" w:ascii="黑体" w:eastAsia="黑体"/>
          <w:sz w:val="44"/>
          <w:szCs w:val="44"/>
        </w:rPr>
      </w:pPr>
    </w:p>
    <w:p>
      <w:pPr>
        <w:rPr>
          <w:rFonts w:hint="eastAsia" w:ascii="黑体" w:eastAsia="黑体"/>
          <w:sz w:val="44"/>
          <w:szCs w:val="44"/>
        </w:rPr>
      </w:pPr>
    </w:p>
    <w:p>
      <w:pPr>
        <w:jc w:val="center"/>
        <w:rPr>
          <w:rFonts w:hint="eastAsia" w:ascii="仿宋_GB2312"/>
          <w:sz w:val="32"/>
          <w:szCs w:val="32"/>
        </w:rPr>
      </w:pPr>
      <w:r>
        <w:rPr>
          <w:rFonts w:hint="eastAsia" w:ascii="仿宋_GB2312" w:hAnsi="宋体"/>
          <w:sz w:val="32"/>
          <w:szCs w:val="32"/>
        </w:rPr>
        <w:t>新疆维吾尔自治区人力资源和社会保障厅编制</w:t>
      </w:r>
    </w:p>
    <w:p>
      <w:pPr>
        <w:jc w:val="center"/>
        <w:rPr>
          <w:rFonts w:hint="eastAsia"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年  月</w:t>
      </w:r>
    </w:p>
    <w:p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sectPr>
          <w:pgSz w:w="11905" w:h="16838"/>
          <w:pgMar w:top="1440" w:right="1803" w:bottom="1440" w:left="1803" w:header="851" w:footer="992" w:gutter="0"/>
          <w:pgNumType w:fmt="numberInDash"/>
          <w:cols w:space="720" w:num="1"/>
          <w:rtlGutter w:val="0"/>
          <w:docGrid w:type="lines" w:linePitch="319" w:charSpace="0"/>
        </w:sectPr>
      </w:pPr>
    </w:p>
    <w:p>
      <w:pPr>
        <w:jc w:val="center"/>
        <w:rPr>
          <w:rFonts w:hint="eastAsia" w:ascii="黑体" w:hAnsi="宋体" w:eastAsia="黑体" w:cs="宋体"/>
          <w:color w:val="101010"/>
          <w:kern w:val="0"/>
          <w:sz w:val="36"/>
          <w:szCs w:val="36"/>
        </w:rPr>
      </w:pPr>
      <w:r>
        <w:rPr>
          <w:rFonts w:hint="eastAsia" w:ascii="方正小标宋_GBK" w:hAnsi="宋体" w:eastAsia="方正小标宋_GBK" w:cs="宋体"/>
          <w:color w:val="101010"/>
          <w:kern w:val="0"/>
          <w:sz w:val="36"/>
          <w:szCs w:val="36"/>
        </w:rPr>
        <w:t>自治区技工院校精品课程评审细则</w:t>
      </w:r>
    </w:p>
    <w:tbl>
      <w:tblPr>
        <w:tblStyle w:val="3"/>
        <w:tblW w:w="14262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9"/>
        <w:gridCol w:w="1418"/>
        <w:gridCol w:w="5752"/>
        <w:gridCol w:w="4744"/>
        <w:gridCol w:w="542"/>
        <w:gridCol w:w="5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126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宋体"/>
                <w:b/>
                <w:bCs/>
                <w:spacing w:val="-10"/>
                <w:sz w:val="24"/>
                <w:szCs w:val="21"/>
              </w:rPr>
            </w:pPr>
            <w:r>
              <w:rPr>
                <w:rFonts w:ascii="仿宋_GB2312" w:hAnsi="仿宋_GB2312" w:eastAsia="仿宋_GB2312" w:cs="宋体"/>
                <w:b/>
                <w:bCs/>
                <w:spacing w:val="-10"/>
                <w:sz w:val="24"/>
                <w:szCs w:val="21"/>
              </w:rPr>
              <w:t>一级</w:t>
            </w:r>
          </w:p>
          <w:p>
            <w:pPr>
              <w:widowControl/>
              <w:jc w:val="center"/>
              <w:rPr>
                <w:rFonts w:ascii="仿宋_GB2312" w:hAnsi="仿宋_GB2312" w:eastAsia="仿宋_GB2312" w:cs="宋体"/>
                <w:b/>
                <w:bCs/>
                <w:spacing w:val="-10"/>
                <w:sz w:val="24"/>
                <w:szCs w:val="21"/>
              </w:rPr>
            </w:pPr>
            <w:r>
              <w:rPr>
                <w:rFonts w:ascii="仿宋_GB2312" w:hAnsi="仿宋_GB2312" w:eastAsia="仿宋_GB2312" w:cs="宋体"/>
                <w:b/>
                <w:bCs/>
                <w:spacing w:val="-10"/>
                <w:sz w:val="24"/>
                <w:szCs w:val="21"/>
              </w:rPr>
              <w:t>指标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宋体"/>
                <w:b/>
                <w:bCs/>
                <w:spacing w:val="-10"/>
                <w:sz w:val="24"/>
                <w:szCs w:val="21"/>
              </w:rPr>
            </w:pPr>
            <w:r>
              <w:rPr>
                <w:rFonts w:ascii="仿宋_GB2312" w:hAnsi="仿宋_GB2312" w:eastAsia="仿宋_GB2312" w:cs="宋体"/>
                <w:b/>
                <w:bCs/>
                <w:spacing w:val="-10"/>
                <w:sz w:val="24"/>
                <w:szCs w:val="21"/>
              </w:rPr>
              <w:t>二级</w:t>
            </w:r>
          </w:p>
          <w:p>
            <w:pPr>
              <w:widowControl/>
              <w:jc w:val="center"/>
              <w:rPr>
                <w:rFonts w:ascii="仿宋_GB2312" w:hAnsi="仿宋_GB2312" w:eastAsia="仿宋_GB2312" w:cs="宋体"/>
                <w:b/>
                <w:bCs/>
                <w:spacing w:val="-10"/>
                <w:sz w:val="24"/>
                <w:szCs w:val="21"/>
              </w:rPr>
            </w:pPr>
            <w:r>
              <w:rPr>
                <w:rFonts w:ascii="仿宋_GB2312" w:hAnsi="仿宋_GB2312" w:eastAsia="仿宋_GB2312" w:cs="宋体"/>
                <w:b/>
                <w:bCs/>
                <w:spacing w:val="-10"/>
                <w:sz w:val="24"/>
                <w:szCs w:val="21"/>
              </w:rPr>
              <w:t>指标</w:t>
            </w:r>
          </w:p>
        </w:tc>
        <w:tc>
          <w:tcPr>
            <w:tcW w:w="575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宋体"/>
                <w:b/>
                <w:bCs/>
                <w:spacing w:val="-1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宋体"/>
                <w:b/>
                <w:bCs/>
                <w:spacing w:val="-10"/>
                <w:sz w:val="24"/>
                <w:szCs w:val="21"/>
              </w:rPr>
              <w:t>评审内容和标准</w:t>
            </w:r>
          </w:p>
        </w:tc>
        <w:tc>
          <w:tcPr>
            <w:tcW w:w="474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24"/>
              </w:rPr>
              <w:t>主  要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24"/>
              </w:rPr>
              <w:t>考察点</w:t>
            </w:r>
          </w:p>
        </w:tc>
        <w:tc>
          <w:tcPr>
            <w:tcW w:w="542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/>
                <w:bCs/>
                <w:color w:val="000000"/>
                <w:kern w:val="0"/>
                <w:sz w:val="24"/>
              </w:rPr>
              <w:t>自评分</w:t>
            </w:r>
          </w:p>
        </w:tc>
        <w:tc>
          <w:tcPr>
            <w:tcW w:w="537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/>
                <w:bCs/>
                <w:color w:val="000000"/>
                <w:kern w:val="0"/>
                <w:sz w:val="24"/>
              </w:rPr>
              <w:t>自治区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/>
                <w:bCs/>
                <w:color w:val="000000"/>
                <w:kern w:val="0"/>
                <w:sz w:val="24"/>
              </w:rPr>
              <w:t>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1269" w:type="dxa"/>
            <w:vMerge w:val="restart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宋体"/>
                <w:spacing w:val="-10"/>
                <w:sz w:val="24"/>
              </w:rPr>
            </w:pPr>
            <w:r>
              <w:rPr>
                <w:rFonts w:hint="eastAsia" w:ascii="仿宋_GB2312" w:hAnsi="仿宋_GB2312" w:eastAsia="仿宋_GB2312" w:cs="宋体"/>
                <w:spacing w:val="-10"/>
                <w:sz w:val="24"/>
              </w:rPr>
              <w:t>1.课程概述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宋体"/>
                <w:spacing w:val="-10"/>
                <w:sz w:val="24"/>
              </w:rPr>
            </w:pPr>
            <w:r>
              <w:rPr>
                <w:rFonts w:hint="eastAsia" w:ascii="仿宋_GB2312" w:hAnsi="仿宋_GB2312" w:eastAsia="仿宋_GB2312" w:cs="宋体"/>
                <w:spacing w:val="-10"/>
                <w:sz w:val="24"/>
              </w:rPr>
              <w:t>（10分）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宋体"/>
                <w:spacing w:val="-10"/>
                <w:sz w:val="24"/>
              </w:rPr>
            </w:pPr>
            <w:r>
              <w:rPr>
                <w:rFonts w:hint="eastAsia" w:ascii="仿宋_GB2312" w:hAnsi="仿宋_GB2312" w:eastAsia="仿宋_GB2312" w:cs="宋体"/>
                <w:spacing w:val="-10"/>
                <w:sz w:val="24"/>
              </w:rPr>
              <w:t xml:space="preserve">1-1 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宋体"/>
                <w:spacing w:val="-10"/>
                <w:sz w:val="24"/>
              </w:rPr>
            </w:pPr>
            <w:r>
              <w:rPr>
                <w:rFonts w:hint="eastAsia" w:ascii="仿宋_GB2312" w:hAnsi="仿宋_GB2312" w:eastAsia="仿宋_GB2312" w:cs="宋体"/>
                <w:spacing w:val="-10"/>
                <w:sz w:val="24"/>
              </w:rPr>
              <w:t>课程总体设计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宋体"/>
                <w:spacing w:val="-10"/>
                <w:sz w:val="24"/>
              </w:rPr>
            </w:pPr>
            <w:r>
              <w:rPr>
                <w:rFonts w:hint="eastAsia" w:ascii="仿宋_GB2312" w:hAnsi="仿宋_GB2312" w:eastAsia="仿宋_GB2312" w:cs="宋体"/>
                <w:spacing w:val="-10"/>
                <w:sz w:val="24"/>
              </w:rPr>
              <w:t>（6分）</w:t>
            </w:r>
          </w:p>
        </w:tc>
        <w:tc>
          <w:tcPr>
            <w:tcW w:w="5752" w:type="dxa"/>
            <w:vAlign w:val="center"/>
          </w:tcPr>
          <w:p>
            <w:pPr>
              <w:rPr>
                <w:rFonts w:hint="eastAsia" w:ascii="仿宋_GB2312" w:hAnsi="仿宋_GB2312" w:eastAsia="仿宋_GB2312" w:cs="宋体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①</w:t>
            </w:r>
            <w:r>
              <w:rPr>
                <w:rFonts w:hint="eastAsia" w:ascii="仿宋_GB2312" w:hAnsi="仿宋_GB2312" w:eastAsia="仿宋_GB2312" w:cs="宋体"/>
                <w:spacing w:val="-10"/>
                <w:sz w:val="24"/>
              </w:rPr>
              <w:t>说课录像及说课稿(课程的性质与作用、课程建设的理念与思路、教学设计以及相应的教学设施、环境和实训实习场景等)。</w:t>
            </w:r>
          </w:p>
          <w:p>
            <w:pPr>
              <w:rPr>
                <w:rFonts w:hint="eastAsia" w:eastAsia="仿宋_GB2312"/>
                <w:color w:val="000000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②</w:t>
            </w:r>
            <w:r>
              <w:rPr>
                <w:rFonts w:hint="eastAsia" w:eastAsia="仿宋_GB2312"/>
                <w:color w:val="000000"/>
                <w:sz w:val="24"/>
                <w:szCs w:val="28"/>
              </w:rPr>
              <w:t>课程目标明确。课程定位体现就业导向、能力本位，符合学生认知水平。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宋体"/>
                <w:spacing w:val="-10"/>
                <w:sz w:val="24"/>
              </w:rPr>
            </w:pPr>
          </w:p>
        </w:tc>
        <w:tc>
          <w:tcPr>
            <w:tcW w:w="4744" w:type="dxa"/>
            <w:vAlign w:val="center"/>
          </w:tcPr>
          <w:p>
            <w:pPr>
              <w:snapToGrid w:val="0"/>
              <w:spacing w:line="32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①查教学计划及本课程教学大纲、实验实训大纲</w:t>
            </w:r>
            <w:r>
              <w:rPr>
                <w:rFonts w:hint="eastAsia" w:ascii="仿宋_GB2312" w:hAnsi="宋体" w:eastAsia="仿宋_GB2312"/>
                <w:sz w:val="24"/>
              </w:rPr>
              <w:t>；</w:t>
            </w:r>
          </w:p>
          <w:p>
            <w:pPr>
              <w:snapToGrid w:val="0"/>
              <w:spacing w:line="32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②查相关</w:t>
            </w:r>
            <w:r>
              <w:rPr>
                <w:rFonts w:hint="eastAsia" w:ascii="仿宋_GB2312" w:hAnsi="宋体" w:eastAsia="仿宋_GB2312"/>
                <w:sz w:val="24"/>
              </w:rPr>
              <w:t>课程教学大纲、实验实训大纲；</w:t>
            </w:r>
          </w:p>
          <w:p>
            <w:pPr>
              <w:spacing w:line="300" w:lineRule="exact"/>
              <w:rPr>
                <w:rFonts w:hint="eastAsia" w:ascii="仿宋_GB2312" w:hAnsi="宋体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③查课程教案等课程实施情况。</w:t>
            </w:r>
          </w:p>
        </w:tc>
        <w:tc>
          <w:tcPr>
            <w:tcW w:w="542" w:type="dxa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宋体"/>
                <w:spacing w:val="-10"/>
                <w:sz w:val="24"/>
                <w:szCs w:val="18"/>
              </w:rPr>
            </w:pPr>
          </w:p>
        </w:tc>
        <w:tc>
          <w:tcPr>
            <w:tcW w:w="537" w:type="dxa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宋体"/>
                <w:spacing w:val="-10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69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宋体"/>
                <w:spacing w:val="-10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宋体"/>
                <w:spacing w:val="-10"/>
                <w:sz w:val="24"/>
              </w:rPr>
            </w:pPr>
            <w:r>
              <w:rPr>
                <w:rFonts w:hint="eastAsia" w:ascii="仿宋_GB2312" w:hAnsi="仿宋_GB2312" w:eastAsia="仿宋_GB2312" w:cs="宋体"/>
                <w:spacing w:val="-10"/>
                <w:sz w:val="24"/>
              </w:rPr>
              <w:t>1-2 校企合作课程探索与实践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宋体"/>
                <w:spacing w:val="-10"/>
                <w:sz w:val="24"/>
              </w:rPr>
            </w:pPr>
            <w:r>
              <w:rPr>
                <w:rFonts w:hint="eastAsia" w:ascii="仿宋_GB2312" w:hAnsi="仿宋_GB2312" w:eastAsia="仿宋_GB2312" w:cs="宋体"/>
                <w:spacing w:val="-10"/>
                <w:sz w:val="24"/>
              </w:rPr>
              <w:t>（4分）</w:t>
            </w:r>
          </w:p>
        </w:tc>
        <w:tc>
          <w:tcPr>
            <w:tcW w:w="5752" w:type="dxa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宋体"/>
                <w:spacing w:val="-10"/>
                <w:sz w:val="24"/>
              </w:rPr>
            </w:pPr>
            <w:r>
              <w:rPr>
                <w:rFonts w:hint="eastAsia" w:ascii="仿宋_GB2312" w:hAnsi="仿宋_GB2312" w:eastAsia="仿宋_GB2312" w:cs="宋体"/>
                <w:spacing w:val="-10"/>
                <w:sz w:val="24"/>
              </w:rPr>
              <w:t>合作企业、企业兼职教师、教学模式改革、校外实习基地</w:t>
            </w:r>
            <w:r>
              <w:rPr>
                <w:rFonts w:hint="eastAsia" w:ascii="仿宋_GB2312" w:hAnsi="仿宋_GB2312" w:eastAsia="仿宋_GB2312" w:cs="宋体"/>
                <w:color w:val="000000"/>
                <w:spacing w:val="-10"/>
                <w:sz w:val="24"/>
              </w:rPr>
              <w:t>和上岗</w:t>
            </w:r>
            <w:r>
              <w:rPr>
                <w:rFonts w:hint="eastAsia" w:ascii="仿宋_GB2312" w:hAnsi="仿宋_GB2312" w:eastAsia="仿宋_GB2312" w:cs="宋体"/>
                <w:spacing w:val="-10"/>
                <w:sz w:val="24"/>
              </w:rPr>
              <w:t>实习管理等情况。</w:t>
            </w:r>
          </w:p>
        </w:tc>
        <w:tc>
          <w:tcPr>
            <w:tcW w:w="4744" w:type="dxa"/>
            <w:vAlign w:val="center"/>
          </w:tcPr>
          <w:p>
            <w:pPr>
              <w:widowControl/>
              <w:spacing w:line="300" w:lineRule="atLeast"/>
              <w:rPr>
                <w:rFonts w:hint="eastAsia"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①</w:t>
            </w:r>
            <w:r>
              <w:rPr>
                <w:rFonts w:hint="eastAsia" w:ascii="仿宋_GB2312" w:eastAsia="仿宋_GB2312"/>
                <w:spacing w:val="-10"/>
                <w:sz w:val="24"/>
              </w:rPr>
              <w:t>校企合作制度和培养技能人才实施计划</w:t>
            </w:r>
            <w:r>
              <w:rPr>
                <w:rFonts w:hint="eastAsia" w:ascii="仿宋_GB2312" w:hAnsi="宋体" w:eastAsia="仿宋_GB2312"/>
                <w:spacing w:val="-10"/>
                <w:sz w:val="24"/>
              </w:rPr>
              <w:t>；</w:t>
            </w:r>
          </w:p>
          <w:p>
            <w:pPr>
              <w:widowControl/>
              <w:spacing w:line="300" w:lineRule="atLeast"/>
              <w:rPr>
                <w:rFonts w:hint="eastAsia" w:ascii="仿宋_GB2312" w:hAnsi="宋体" w:eastAsia="仿宋_GB2312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②</w:t>
            </w:r>
            <w:r>
              <w:rPr>
                <w:rFonts w:hint="eastAsia" w:ascii="仿宋_GB2312" w:eastAsia="仿宋_GB2312"/>
                <w:spacing w:val="-10"/>
                <w:sz w:val="24"/>
              </w:rPr>
              <w:t>校企合作协议；</w:t>
            </w:r>
          </w:p>
          <w:p>
            <w:pPr>
              <w:spacing w:line="300" w:lineRule="exact"/>
              <w:rPr>
                <w:rFonts w:hint="eastAsia" w:ascii="仿宋_GB2312" w:hAnsi="宋体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③</w:t>
            </w: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查校企合作的相关资料。</w:t>
            </w:r>
          </w:p>
        </w:tc>
        <w:tc>
          <w:tcPr>
            <w:tcW w:w="542" w:type="dxa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spacing w:val="-10"/>
                <w:sz w:val="24"/>
                <w:szCs w:val="18"/>
              </w:rPr>
            </w:pPr>
          </w:p>
        </w:tc>
        <w:tc>
          <w:tcPr>
            <w:tcW w:w="537" w:type="dxa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spacing w:val="-10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3" w:hRule="atLeast"/>
        </w:trPr>
        <w:tc>
          <w:tcPr>
            <w:tcW w:w="1269" w:type="dxa"/>
            <w:vMerge w:val="restart"/>
            <w:vAlign w:val="center"/>
          </w:tcPr>
          <w:p>
            <w:pPr>
              <w:widowControl/>
              <w:jc w:val="both"/>
              <w:rPr>
                <w:rFonts w:hint="eastAsia" w:ascii="仿宋_GB2312" w:hAnsi="仿宋_GB2312" w:eastAsia="仿宋_GB2312" w:cs="宋体"/>
                <w:spacing w:val="-10"/>
                <w:sz w:val="24"/>
              </w:rPr>
            </w:pPr>
            <w:r>
              <w:rPr>
                <w:rFonts w:hint="eastAsia" w:ascii="仿宋_GB2312" w:hAnsi="仿宋_GB2312" w:eastAsia="仿宋_GB2312" w:cs="宋体"/>
                <w:spacing w:val="-10"/>
                <w:sz w:val="24"/>
              </w:rPr>
              <w:t>2.教学内容（25分）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both"/>
              <w:rPr>
                <w:rFonts w:hint="eastAsia" w:ascii="仿宋_GB2312" w:hAnsi="仿宋_GB2312" w:eastAsia="仿宋_GB2312" w:cs="宋体"/>
                <w:spacing w:val="-10"/>
                <w:sz w:val="24"/>
              </w:rPr>
            </w:pPr>
            <w:r>
              <w:rPr>
                <w:rFonts w:hint="eastAsia" w:ascii="仿宋_GB2312" w:hAnsi="仿宋_GB2312" w:eastAsia="仿宋_GB2312" w:cs="宋体"/>
                <w:spacing w:val="-10"/>
                <w:sz w:val="24"/>
              </w:rPr>
              <w:t>2-1 课程内容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宋体"/>
                <w:spacing w:val="-10"/>
                <w:sz w:val="24"/>
              </w:rPr>
            </w:pPr>
            <w:r>
              <w:rPr>
                <w:rFonts w:hint="eastAsia" w:ascii="仿宋_GB2312" w:hAnsi="仿宋_GB2312" w:eastAsia="仿宋_GB2312" w:cs="宋体"/>
                <w:spacing w:val="-10"/>
                <w:sz w:val="24"/>
              </w:rPr>
              <w:t>（20分）</w:t>
            </w:r>
          </w:p>
        </w:tc>
        <w:tc>
          <w:tcPr>
            <w:tcW w:w="5752" w:type="dxa"/>
            <w:vAlign w:val="top"/>
          </w:tcPr>
          <w:p>
            <w:pPr>
              <w:widowControl/>
              <w:jc w:val="both"/>
              <w:rPr>
                <w:rFonts w:hint="eastAsia" w:ascii="仿宋_GB2312" w:hAnsi="仿宋_GB2312" w:eastAsia="仿宋_GB2312" w:cs="宋体"/>
                <w:spacing w:val="-10"/>
                <w:sz w:val="24"/>
              </w:rPr>
            </w:pPr>
            <w:r>
              <w:rPr>
                <w:rFonts w:hint="eastAsia" w:ascii="仿宋_GB2312" w:hAnsi="仿宋_GB2312" w:eastAsia="仿宋_GB2312"/>
                <w:spacing w:val="-10"/>
                <w:sz w:val="24"/>
              </w:rPr>
              <w:t>①</w:t>
            </w:r>
            <w:r>
              <w:rPr>
                <w:rFonts w:hint="eastAsia" w:ascii="仿宋_GB2312" w:hAnsi="仿宋_GB2312" w:eastAsia="仿宋_GB2312" w:cs="宋体"/>
                <w:spacing w:val="-10"/>
                <w:sz w:val="24"/>
              </w:rPr>
              <w:t>教学内容统筹与选择(根据岗位的需要选择教学内容);</w:t>
            </w:r>
          </w:p>
          <w:p>
            <w:pPr>
              <w:widowControl/>
              <w:jc w:val="both"/>
              <w:rPr>
                <w:rFonts w:hint="eastAsia" w:ascii="仿宋_GB2312" w:hAnsi="仿宋_GB2312" w:eastAsia="仿宋_GB2312" w:cs="宋体"/>
                <w:spacing w:val="-10"/>
                <w:sz w:val="24"/>
              </w:rPr>
            </w:pPr>
            <w:r>
              <w:rPr>
                <w:rFonts w:hint="eastAsia" w:ascii="仿宋_GB2312" w:hAnsi="仿宋_GB2312" w:eastAsia="仿宋_GB2312"/>
                <w:spacing w:val="-10"/>
                <w:sz w:val="24"/>
              </w:rPr>
              <w:t>②</w:t>
            </w:r>
            <w:r>
              <w:rPr>
                <w:rFonts w:hint="eastAsia" w:ascii="仿宋_GB2312" w:hAnsi="仿宋_GB2312" w:eastAsia="仿宋_GB2312" w:cs="宋体"/>
                <w:spacing w:val="-10"/>
                <w:sz w:val="24"/>
              </w:rPr>
              <w:t>教学内容组织与编排(以真实工作任务为依据整合教学内容,设计学习性工作任务,进行一体化的教学设计);</w:t>
            </w:r>
          </w:p>
          <w:p>
            <w:pPr>
              <w:jc w:val="both"/>
              <w:rPr>
                <w:rFonts w:hint="eastAsia" w:ascii="仿宋_GB2312" w:hAnsi="仿宋_GB2312" w:eastAsia="仿宋_GB2312" w:cs="宋体"/>
                <w:spacing w:val="-10"/>
                <w:sz w:val="24"/>
              </w:rPr>
            </w:pPr>
            <w:r>
              <w:rPr>
                <w:rFonts w:hint="eastAsia" w:ascii="仿宋_GB2312" w:hAnsi="仿宋_GB2312" w:eastAsia="仿宋_GB2312"/>
                <w:spacing w:val="-10"/>
                <w:sz w:val="24"/>
              </w:rPr>
              <w:t>③</w:t>
            </w:r>
            <w:r>
              <w:rPr>
                <w:rFonts w:hint="eastAsia" w:ascii="仿宋_GB2312" w:hAnsi="仿宋_GB2312" w:eastAsia="仿宋_GB2312" w:cs="宋体"/>
                <w:spacing w:val="-10"/>
                <w:sz w:val="24"/>
              </w:rPr>
              <w:t>实践教学环节的设计(实习、实训等教学环节设计合理)。</w:t>
            </w:r>
          </w:p>
        </w:tc>
        <w:tc>
          <w:tcPr>
            <w:tcW w:w="4744" w:type="dxa"/>
            <w:vAlign w:val="top"/>
          </w:tcPr>
          <w:p>
            <w:pPr>
              <w:snapToGrid w:val="0"/>
              <w:spacing w:line="320" w:lineRule="exact"/>
              <w:jc w:val="both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①查近三年教学大纲；</w:t>
            </w:r>
          </w:p>
          <w:p>
            <w:pPr>
              <w:snapToGrid w:val="0"/>
              <w:spacing w:line="320" w:lineRule="exact"/>
              <w:jc w:val="both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②查教材使用情况；</w:t>
            </w:r>
          </w:p>
          <w:p>
            <w:pPr>
              <w:spacing w:line="300" w:lineRule="exact"/>
              <w:jc w:val="both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③查授课计划与教案。</w:t>
            </w:r>
          </w:p>
          <w:p>
            <w:pPr>
              <w:spacing w:line="300" w:lineRule="exact"/>
              <w:jc w:val="both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542" w:type="dxa"/>
            <w:vMerge w:val="restart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spacing w:val="-10"/>
                <w:sz w:val="24"/>
                <w:szCs w:val="18"/>
              </w:rPr>
            </w:pPr>
          </w:p>
        </w:tc>
        <w:tc>
          <w:tcPr>
            <w:tcW w:w="537" w:type="dxa"/>
            <w:vMerge w:val="restart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spacing w:val="-10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0" w:hRule="atLeast"/>
        </w:trPr>
        <w:tc>
          <w:tcPr>
            <w:tcW w:w="1269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宋体"/>
                <w:spacing w:val="-10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宋体"/>
                <w:spacing w:val="-10"/>
                <w:sz w:val="24"/>
              </w:rPr>
            </w:pPr>
            <w:r>
              <w:rPr>
                <w:rFonts w:hint="eastAsia" w:ascii="仿宋_GB2312" w:hAnsi="仿宋_GB2312" w:eastAsia="仿宋_GB2312" w:cs="宋体"/>
                <w:spacing w:val="-10"/>
                <w:sz w:val="24"/>
              </w:rPr>
              <w:t>2-2 相关资料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宋体"/>
                <w:spacing w:val="-10"/>
                <w:sz w:val="24"/>
              </w:rPr>
            </w:pPr>
            <w:r>
              <w:rPr>
                <w:rFonts w:hint="eastAsia" w:ascii="仿宋_GB2312" w:hAnsi="仿宋_GB2312" w:eastAsia="仿宋_GB2312" w:cs="宋体"/>
                <w:spacing w:val="-10"/>
                <w:sz w:val="24"/>
              </w:rPr>
              <w:t>（5分）</w:t>
            </w:r>
          </w:p>
        </w:tc>
        <w:tc>
          <w:tcPr>
            <w:tcW w:w="5752" w:type="dxa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宋体"/>
                <w:spacing w:val="-10"/>
                <w:sz w:val="24"/>
              </w:rPr>
            </w:pPr>
            <w:r>
              <w:rPr>
                <w:rFonts w:hint="eastAsia" w:ascii="仿宋_GB2312" w:hAnsi="仿宋_GB2312" w:eastAsia="仿宋_GB2312"/>
                <w:spacing w:val="-10"/>
                <w:sz w:val="24"/>
              </w:rPr>
              <w:t>①</w:t>
            </w:r>
            <w:r>
              <w:rPr>
                <w:rFonts w:hint="eastAsia" w:ascii="仿宋_GB2312" w:hAnsi="仿宋_GB2312" w:eastAsia="仿宋_GB2312" w:cs="宋体"/>
                <w:spacing w:val="-10"/>
                <w:sz w:val="24"/>
              </w:rPr>
              <w:t>课程大纲(企业参与制定教学大纲)、学期授课计划；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宋体"/>
                <w:spacing w:val="-10"/>
                <w:sz w:val="24"/>
              </w:rPr>
            </w:pPr>
            <w:r>
              <w:rPr>
                <w:rFonts w:hint="eastAsia" w:ascii="仿宋_GB2312" w:hAnsi="仿宋_GB2312" w:eastAsia="仿宋_GB2312"/>
                <w:spacing w:val="-10"/>
                <w:sz w:val="24"/>
              </w:rPr>
              <w:t>②</w:t>
            </w:r>
            <w:r>
              <w:rPr>
                <w:rFonts w:hint="eastAsia" w:ascii="仿宋_GB2312" w:hAnsi="仿宋_GB2312" w:eastAsia="仿宋_GB2312" w:cs="宋体"/>
                <w:spacing w:val="-10"/>
                <w:sz w:val="24"/>
              </w:rPr>
              <w:t>教辅资料(参考资料等)；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宋体"/>
                <w:spacing w:val="-10"/>
                <w:sz w:val="24"/>
              </w:rPr>
            </w:pPr>
            <w:r>
              <w:rPr>
                <w:rFonts w:hint="eastAsia" w:ascii="仿宋_GB2312" w:hAnsi="仿宋_GB2312" w:eastAsia="仿宋_GB2312"/>
                <w:spacing w:val="-10"/>
                <w:sz w:val="24"/>
              </w:rPr>
              <w:t>③</w:t>
            </w:r>
            <w:r>
              <w:rPr>
                <w:rFonts w:hint="eastAsia" w:ascii="仿宋_GB2312" w:hAnsi="仿宋_GB2312" w:eastAsia="仿宋_GB2312" w:cs="宋体"/>
                <w:spacing w:val="-10"/>
                <w:sz w:val="24"/>
              </w:rPr>
              <w:t>课时授课计划、</w:t>
            </w:r>
            <w:r>
              <w:rPr>
                <w:rFonts w:hint="eastAsia" w:ascii="仿宋_GB2312" w:hAnsi="仿宋_GB2312" w:eastAsia="仿宋_GB2312" w:cs="宋体"/>
                <w:color w:val="000000"/>
                <w:spacing w:val="-10"/>
                <w:sz w:val="24"/>
              </w:rPr>
              <w:t>多媒体课件；</w:t>
            </w:r>
          </w:p>
          <w:p>
            <w:pPr>
              <w:jc w:val="left"/>
              <w:rPr>
                <w:rFonts w:hint="eastAsia" w:ascii="仿宋_GB2312" w:hAnsi="仿宋_GB2312" w:eastAsia="仿宋_GB2312" w:cs="宋体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spacing w:val="-6"/>
                <w:sz w:val="24"/>
              </w:rPr>
              <w:t>④</w:t>
            </w:r>
            <w:r>
              <w:rPr>
                <w:rFonts w:hint="eastAsia" w:ascii="仿宋_GB2312" w:hAnsi="仿宋_GB2312" w:eastAsia="仿宋_GB2312" w:cs="宋体"/>
                <w:spacing w:val="-10"/>
                <w:sz w:val="24"/>
              </w:rPr>
              <w:t xml:space="preserve">试题库或试卷库。 </w:t>
            </w:r>
          </w:p>
        </w:tc>
        <w:tc>
          <w:tcPr>
            <w:tcW w:w="4744" w:type="dxa"/>
            <w:vAlign w:val="center"/>
          </w:tcPr>
          <w:p>
            <w:pPr>
              <w:tabs>
                <w:tab w:val="left" w:pos="432"/>
              </w:tabs>
              <w:snapToGrid w:val="0"/>
              <w:spacing w:line="32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①查课程试卷与成绩；</w:t>
            </w:r>
          </w:p>
          <w:p>
            <w:pPr>
              <w:tabs>
                <w:tab w:val="left" w:pos="432"/>
              </w:tabs>
              <w:snapToGrid w:val="0"/>
              <w:spacing w:line="320" w:lineRule="exact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②查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教师与学生作品；</w:t>
            </w:r>
          </w:p>
          <w:p>
            <w:pPr>
              <w:tabs>
                <w:tab w:val="left" w:pos="432"/>
              </w:tabs>
              <w:snapToGrid w:val="0"/>
              <w:spacing w:line="320" w:lineRule="exact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③查教师、学生在相关竞赛中的获奖情况；</w:t>
            </w:r>
          </w:p>
          <w:p>
            <w:pPr>
              <w:tabs>
                <w:tab w:val="left" w:pos="432"/>
              </w:tabs>
              <w:snapToGrid w:val="0"/>
              <w:spacing w:line="320" w:lineRule="exact"/>
              <w:rPr>
                <w:rFonts w:hint="eastAsia" w:ascii="仿宋_GB2312" w:hAnsi="仿宋_GB2312" w:eastAsia="仿宋_GB2312" w:cs="宋体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fldChar w:fldCharType="begin"/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instrText xml:space="preserve"> = 4 \* GB3 </w:instrTex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fldChar w:fldCharType="separate"/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④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fldChar w:fldCharType="end"/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查看师生座谈会原始记录。</w:t>
            </w:r>
          </w:p>
        </w:tc>
        <w:tc>
          <w:tcPr>
            <w:tcW w:w="542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spacing w:val="-10"/>
                <w:sz w:val="24"/>
                <w:szCs w:val="18"/>
              </w:rPr>
            </w:pPr>
          </w:p>
        </w:tc>
        <w:tc>
          <w:tcPr>
            <w:tcW w:w="537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spacing w:val="-10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5" w:hRule="atLeast"/>
        </w:trPr>
        <w:tc>
          <w:tcPr>
            <w:tcW w:w="1269" w:type="dxa"/>
            <w:vMerge w:val="restart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宋体"/>
                <w:spacing w:val="-10"/>
                <w:sz w:val="24"/>
              </w:rPr>
            </w:pPr>
            <w:r>
              <w:rPr>
                <w:rFonts w:hint="eastAsia" w:ascii="仿宋_GB2312" w:hAnsi="仿宋_GB2312" w:eastAsia="仿宋_GB2312" w:cs="宋体"/>
                <w:spacing w:val="-10"/>
                <w:sz w:val="24"/>
              </w:rPr>
              <w:t>3.教学方法与手段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宋体"/>
                <w:spacing w:val="-10"/>
                <w:sz w:val="24"/>
              </w:rPr>
            </w:pPr>
            <w:r>
              <w:rPr>
                <w:rFonts w:hint="eastAsia" w:ascii="仿宋_GB2312" w:hAnsi="仿宋_GB2312" w:eastAsia="仿宋_GB2312" w:cs="宋体"/>
                <w:spacing w:val="-10"/>
                <w:sz w:val="24"/>
              </w:rPr>
              <w:t>（20分）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宋体"/>
                <w:spacing w:val="-10"/>
                <w:sz w:val="24"/>
              </w:rPr>
            </w:pPr>
            <w:r>
              <w:rPr>
                <w:rFonts w:hint="eastAsia" w:ascii="仿宋_GB2312" w:hAnsi="仿宋_GB2312" w:eastAsia="仿宋_GB2312" w:cs="宋体"/>
                <w:spacing w:val="-10"/>
                <w:sz w:val="24"/>
              </w:rPr>
              <w:t>3-1 教学模式改革</w:t>
            </w:r>
            <w:r>
              <w:rPr>
                <w:rFonts w:hint="eastAsia" w:ascii="仿宋_GB2312" w:hAnsi="仿宋_GB2312" w:eastAsia="仿宋_GB2312" w:cs="宋体"/>
                <w:spacing w:val="-10"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宋体"/>
                <w:spacing w:val="-10"/>
                <w:sz w:val="24"/>
              </w:rPr>
              <w:t>（5分）</w:t>
            </w:r>
          </w:p>
        </w:tc>
        <w:tc>
          <w:tcPr>
            <w:tcW w:w="5752" w:type="dxa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宋体"/>
                <w:spacing w:val="-10"/>
                <w:sz w:val="24"/>
              </w:rPr>
            </w:pPr>
            <w:r>
              <w:rPr>
                <w:rFonts w:hint="eastAsia" w:ascii="仿宋_GB2312" w:hAnsi="仿宋_GB2312" w:eastAsia="仿宋_GB2312"/>
                <w:spacing w:val="-10"/>
                <w:sz w:val="24"/>
              </w:rPr>
              <w:t>①</w:t>
            </w:r>
            <w:r>
              <w:rPr>
                <w:rFonts w:hint="eastAsia" w:ascii="仿宋_GB2312" w:hAnsi="仿宋_GB2312" w:eastAsia="仿宋_GB2312" w:cs="宋体"/>
                <w:spacing w:val="-10"/>
                <w:sz w:val="24"/>
              </w:rPr>
              <w:t>教学模式改革研究；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宋体"/>
                <w:spacing w:val="-10"/>
                <w:sz w:val="24"/>
              </w:rPr>
            </w:pPr>
            <w:r>
              <w:rPr>
                <w:rFonts w:hint="eastAsia" w:ascii="仿宋_GB2312" w:hAnsi="仿宋_GB2312" w:eastAsia="仿宋_GB2312"/>
                <w:spacing w:val="-10"/>
                <w:sz w:val="24"/>
              </w:rPr>
              <w:t>②</w:t>
            </w:r>
            <w:r>
              <w:rPr>
                <w:rFonts w:hint="eastAsia" w:ascii="仿宋_GB2312" w:hAnsi="仿宋_GB2312" w:eastAsia="仿宋_GB2312" w:cs="宋体"/>
                <w:spacing w:val="-10"/>
                <w:sz w:val="24"/>
              </w:rPr>
              <w:t>教学模式改革实践与探索；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宋体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③</w:t>
            </w:r>
            <w:r>
              <w:rPr>
                <w:rFonts w:hint="eastAsia" w:ascii="仿宋_GB2312" w:hAnsi="仿宋_GB2312" w:eastAsia="仿宋_GB2312" w:cs="宋体"/>
                <w:spacing w:val="-10"/>
                <w:sz w:val="24"/>
              </w:rPr>
              <w:t>校企合作管理（生产实训管理制度、安全生产管理制度、技术操作规程）；</w:t>
            </w:r>
          </w:p>
          <w:p>
            <w:pPr>
              <w:rPr>
                <w:rFonts w:hint="eastAsia" w:ascii="仿宋_GB2312" w:hAnsi="仿宋_GB2312" w:eastAsia="仿宋_GB2312" w:cs="宋体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fldChar w:fldCharType="begin"/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instrText xml:space="preserve"> = 4 \* GB3 </w:instrTex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fldChar w:fldCharType="separate"/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④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fldChar w:fldCharType="end"/>
            </w:r>
            <w:r>
              <w:rPr>
                <w:rFonts w:hint="eastAsia" w:eastAsia="仿宋_GB2312"/>
                <w:sz w:val="24"/>
                <w:szCs w:val="28"/>
              </w:rPr>
              <w:t xml:space="preserve">以学生职业能力培养为重点，紧贴岗位实际生产过程，积极开展教学，合理设计教学方法和教学评价。 </w:t>
            </w:r>
          </w:p>
        </w:tc>
        <w:tc>
          <w:tcPr>
            <w:tcW w:w="4744" w:type="dxa"/>
            <w:vAlign w:val="center"/>
          </w:tcPr>
          <w:p>
            <w:pPr>
              <w:snapToGrid w:val="0"/>
              <w:spacing w:line="32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①查各项生产实训规章制度；</w:t>
            </w:r>
          </w:p>
          <w:p>
            <w:pPr>
              <w:jc w:val="lef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②查教学大纲、实习实训指导书、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t>③</w:t>
            </w:r>
            <w:r>
              <w:rPr>
                <w:rFonts w:hint="eastAsia" w:ascii="仿宋_GB2312" w:hAnsi="宋体" w:eastAsia="仿宋_GB2312"/>
                <w:sz w:val="24"/>
              </w:rPr>
              <w:t>实习实训计划、实习实训日志；</w:t>
            </w:r>
          </w:p>
          <w:p>
            <w:pPr>
              <w:jc w:val="lef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查实习、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实训</w:t>
            </w:r>
            <w:r>
              <w:rPr>
                <w:rFonts w:hint="eastAsia" w:ascii="仿宋_GB2312" w:hAnsi="宋体" w:eastAsia="仿宋_GB2312"/>
                <w:sz w:val="24"/>
              </w:rPr>
              <w:t>教案。</w:t>
            </w:r>
          </w:p>
          <w:p>
            <w:pPr>
              <w:jc w:val="left"/>
              <w:rPr>
                <w:rFonts w:hint="eastAsia" w:ascii="仿宋_GB2312" w:hAnsi="仿宋_GB2312" w:eastAsia="仿宋_GB2312" w:cs="宋体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fldChar w:fldCharType="begin"/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instrText xml:space="preserve"> = 4 \* GB3 </w:instrTex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fldChar w:fldCharType="separate"/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④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fldChar w:fldCharType="end"/>
            </w:r>
            <w:r>
              <w:rPr>
                <w:rFonts w:hint="eastAsia" w:eastAsia="仿宋_GB2312"/>
                <w:sz w:val="24"/>
                <w:szCs w:val="28"/>
              </w:rPr>
              <w:t>教学评价办法。</w:t>
            </w:r>
          </w:p>
        </w:tc>
        <w:tc>
          <w:tcPr>
            <w:tcW w:w="542" w:type="dxa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spacing w:val="-10"/>
                <w:sz w:val="24"/>
                <w:szCs w:val="18"/>
              </w:rPr>
            </w:pPr>
          </w:p>
        </w:tc>
        <w:tc>
          <w:tcPr>
            <w:tcW w:w="537" w:type="dxa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spacing w:val="-10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3" w:hRule="atLeast"/>
        </w:trPr>
        <w:tc>
          <w:tcPr>
            <w:tcW w:w="1269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宋体"/>
                <w:spacing w:val="-10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宋体"/>
                <w:spacing w:val="-10"/>
                <w:sz w:val="24"/>
              </w:rPr>
            </w:pPr>
            <w:r>
              <w:rPr>
                <w:rFonts w:hint="eastAsia" w:ascii="仿宋_GB2312" w:hAnsi="仿宋_GB2312" w:eastAsia="仿宋_GB2312" w:cs="宋体"/>
                <w:spacing w:val="-10"/>
                <w:sz w:val="24"/>
              </w:rPr>
              <w:t>3-2 教学方法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宋体"/>
                <w:spacing w:val="-10"/>
                <w:sz w:val="24"/>
              </w:rPr>
            </w:pPr>
            <w:r>
              <w:rPr>
                <w:rFonts w:hint="eastAsia" w:ascii="仿宋_GB2312" w:hAnsi="仿宋_GB2312" w:eastAsia="仿宋_GB2312" w:cs="宋体"/>
                <w:spacing w:val="-10"/>
                <w:sz w:val="24"/>
              </w:rPr>
              <w:t>（5分）</w:t>
            </w:r>
          </w:p>
        </w:tc>
        <w:tc>
          <w:tcPr>
            <w:tcW w:w="5752" w:type="dxa"/>
            <w:vAlign w:val="top"/>
          </w:tcPr>
          <w:p>
            <w:pPr>
              <w:widowControl/>
              <w:rPr>
                <w:rFonts w:hint="eastAsia" w:ascii="仿宋_GB2312" w:hAnsi="仿宋_GB2312" w:eastAsia="仿宋_GB2312" w:cs="宋体"/>
                <w:spacing w:val="-10"/>
                <w:sz w:val="24"/>
              </w:rPr>
            </w:pPr>
            <w:r>
              <w:rPr>
                <w:rFonts w:hint="eastAsia" w:ascii="仿宋_GB2312" w:hAnsi="仿宋_GB2312" w:eastAsia="仿宋_GB2312"/>
                <w:spacing w:val="-10"/>
                <w:sz w:val="24"/>
              </w:rPr>
              <w:t>①</w:t>
            </w:r>
            <w:r>
              <w:rPr>
                <w:rFonts w:hint="eastAsia" w:ascii="仿宋_GB2312" w:hAnsi="仿宋_GB2312" w:eastAsia="仿宋_GB2312" w:cs="宋体"/>
                <w:spacing w:val="-10"/>
                <w:sz w:val="24"/>
              </w:rPr>
              <w:t>开展一体化教学的研究情况；</w:t>
            </w:r>
          </w:p>
          <w:p>
            <w:pPr>
              <w:widowControl/>
              <w:rPr>
                <w:rFonts w:hint="eastAsia" w:ascii="仿宋_GB2312" w:hAnsi="仿宋_GB2312" w:eastAsia="仿宋_GB2312" w:cs="宋体"/>
                <w:spacing w:val="-10"/>
                <w:sz w:val="24"/>
              </w:rPr>
            </w:pPr>
            <w:r>
              <w:rPr>
                <w:rFonts w:hint="eastAsia" w:ascii="仿宋_GB2312" w:hAnsi="仿宋_GB2312" w:eastAsia="仿宋_GB2312"/>
                <w:spacing w:val="-10"/>
                <w:sz w:val="24"/>
              </w:rPr>
              <w:t>②</w:t>
            </w:r>
            <w:r>
              <w:rPr>
                <w:rFonts w:hint="eastAsia" w:ascii="仿宋_GB2312" w:hAnsi="仿宋_GB2312" w:eastAsia="仿宋_GB2312" w:cs="宋体"/>
                <w:spacing w:val="-10"/>
                <w:sz w:val="24"/>
              </w:rPr>
              <w:t>一体化教学的探索与实践情况；</w:t>
            </w:r>
          </w:p>
          <w:p>
            <w:pPr>
              <w:spacing w:line="360" w:lineRule="exact"/>
              <w:ind w:right="57"/>
              <w:rPr>
                <w:rFonts w:hint="eastAsia" w:ascii="仿宋_GB2312" w:hAnsi="仿宋_GB2312" w:eastAsia="仿宋_GB2312" w:cs="宋体"/>
                <w:spacing w:val="-10"/>
                <w:sz w:val="24"/>
              </w:rPr>
            </w:pPr>
            <w:r>
              <w:rPr>
                <w:rFonts w:hint="eastAsia" w:ascii="仿宋_GB2312" w:hAnsi="仿宋_GB2312" w:eastAsia="仿宋_GB2312"/>
                <w:spacing w:val="-10"/>
                <w:sz w:val="24"/>
              </w:rPr>
              <w:t>③</w:t>
            </w:r>
            <w:r>
              <w:rPr>
                <w:rFonts w:hint="eastAsia" w:ascii="仿宋_GB2312" w:hAnsi="仿宋_GB2312" w:eastAsia="仿宋_GB2312" w:cs="宋体"/>
                <w:spacing w:val="-10"/>
                <w:sz w:val="24"/>
              </w:rPr>
              <w:t>实践能力培养（实践教学考核手册、双证要求、技能活动）；</w:t>
            </w:r>
          </w:p>
          <w:p>
            <w:pPr>
              <w:spacing w:line="360" w:lineRule="exact"/>
              <w:ind w:right="57"/>
              <w:rPr>
                <w:rFonts w:hint="eastAsia" w:ascii="仿宋_GB2312" w:hAnsi="仿宋_GB2312" w:eastAsia="仿宋_GB2312" w:cs="宋体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spacing w:val="-6"/>
                <w:sz w:val="24"/>
              </w:rPr>
              <w:t>④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注重教学方法的改进，因材施教，调动学生的学习积极性。</w:t>
            </w:r>
          </w:p>
        </w:tc>
        <w:tc>
          <w:tcPr>
            <w:tcW w:w="4744" w:type="dxa"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320" w:lineRule="exact"/>
              <w:ind w:leftChars="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pacing w:val="-10"/>
                <w:sz w:val="24"/>
              </w:rPr>
              <w:t>①</w:t>
            </w:r>
            <w:r>
              <w:rPr>
                <w:rFonts w:hint="eastAsia" w:ascii="仿宋_GB2312" w:hAnsi="宋体" w:eastAsia="仿宋_GB2312"/>
                <w:sz w:val="24"/>
              </w:rPr>
              <w:t>查教案和教学指导书；</w:t>
            </w:r>
          </w:p>
          <w:p>
            <w:pPr>
              <w:snapToGrid w:val="0"/>
              <w:spacing w:line="32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②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查看学生座谈会原始记录</w:t>
            </w:r>
            <w:r>
              <w:rPr>
                <w:rFonts w:hint="eastAsia" w:ascii="仿宋_GB2312" w:hAnsi="宋体" w:eastAsia="仿宋_GB2312"/>
                <w:sz w:val="24"/>
              </w:rPr>
              <w:t>；</w:t>
            </w:r>
          </w:p>
          <w:p>
            <w:pPr>
              <w:snapToGrid w:val="0"/>
              <w:spacing w:line="32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③查看</w:t>
            </w:r>
            <w:r>
              <w:rPr>
                <w:rFonts w:hint="eastAsia" w:ascii="仿宋_GB2312" w:hAnsi="宋体" w:eastAsia="仿宋_GB2312"/>
                <w:sz w:val="24"/>
              </w:rPr>
              <w:t>近三年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t>问卷调查表</w:t>
            </w:r>
            <w:r>
              <w:rPr>
                <w:rFonts w:hint="eastAsia" w:ascii="仿宋_GB2312" w:hAnsi="宋体" w:eastAsia="仿宋_GB2312"/>
                <w:sz w:val="24"/>
              </w:rPr>
              <w:t>；</w:t>
            </w:r>
          </w:p>
          <w:p>
            <w:pPr>
              <w:snapToGrid w:val="0"/>
              <w:spacing w:line="32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fldChar w:fldCharType="begin"/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instrText xml:space="preserve"> = 4 \* GB3 </w:instrTex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fldChar w:fldCharType="separate"/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④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fldChar w:fldCharType="end"/>
            </w:r>
            <w:r>
              <w:rPr>
                <w:rFonts w:hint="eastAsia" w:ascii="仿宋_GB2312" w:hAnsi="宋体" w:eastAsia="仿宋_GB2312"/>
                <w:sz w:val="24"/>
              </w:rPr>
              <w:t>教学方法的使用及其教学效果、考试方法改革等相关资料。</w:t>
            </w:r>
          </w:p>
        </w:tc>
        <w:tc>
          <w:tcPr>
            <w:tcW w:w="542" w:type="dxa"/>
            <w:vAlign w:val="center"/>
          </w:tcPr>
          <w:p>
            <w:pPr>
              <w:jc w:val="left"/>
              <w:rPr>
                <w:rFonts w:ascii="仿宋_GB2312" w:hAnsi="仿宋_GB2312" w:eastAsia="仿宋_GB2312" w:cs="宋体"/>
                <w:spacing w:val="-10"/>
                <w:sz w:val="24"/>
                <w:szCs w:val="18"/>
              </w:rPr>
            </w:pPr>
          </w:p>
        </w:tc>
        <w:tc>
          <w:tcPr>
            <w:tcW w:w="537" w:type="dxa"/>
            <w:vAlign w:val="center"/>
          </w:tcPr>
          <w:p>
            <w:pPr>
              <w:jc w:val="left"/>
              <w:rPr>
                <w:rFonts w:ascii="仿宋_GB2312" w:hAnsi="仿宋_GB2312" w:eastAsia="仿宋_GB2312" w:cs="宋体"/>
                <w:spacing w:val="-10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1269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宋体"/>
                <w:spacing w:val="-10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宋体"/>
                <w:spacing w:val="-10"/>
                <w:sz w:val="24"/>
              </w:rPr>
            </w:pPr>
            <w:r>
              <w:rPr>
                <w:rFonts w:hint="eastAsia" w:ascii="仿宋_GB2312" w:hAnsi="仿宋_GB2312" w:eastAsia="仿宋_GB2312" w:cs="宋体"/>
                <w:spacing w:val="-10"/>
                <w:sz w:val="24"/>
              </w:rPr>
              <w:t>3-3 教学手段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宋体"/>
                <w:spacing w:val="-10"/>
                <w:sz w:val="24"/>
              </w:rPr>
            </w:pPr>
            <w:r>
              <w:rPr>
                <w:rFonts w:hint="eastAsia" w:ascii="仿宋_GB2312" w:hAnsi="仿宋_GB2312" w:eastAsia="仿宋_GB2312" w:cs="宋体"/>
                <w:spacing w:val="-10"/>
                <w:sz w:val="24"/>
              </w:rPr>
              <w:t>（5分）</w:t>
            </w:r>
          </w:p>
        </w:tc>
        <w:tc>
          <w:tcPr>
            <w:tcW w:w="5752" w:type="dxa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宋体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能根据课程特点合理选用现代教育技术和传统教学手段，效果较好。</w:t>
            </w:r>
          </w:p>
        </w:tc>
        <w:tc>
          <w:tcPr>
            <w:tcW w:w="4744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宋体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查看学生评教材料。</w:t>
            </w:r>
          </w:p>
        </w:tc>
        <w:tc>
          <w:tcPr>
            <w:tcW w:w="542" w:type="dxa"/>
            <w:vAlign w:val="center"/>
          </w:tcPr>
          <w:p>
            <w:pPr>
              <w:jc w:val="left"/>
              <w:rPr>
                <w:rFonts w:ascii="仿宋_GB2312" w:hAnsi="仿宋_GB2312" w:eastAsia="仿宋_GB2312" w:cs="宋体"/>
                <w:spacing w:val="-10"/>
                <w:sz w:val="24"/>
                <w:szCs w:val="18"/>
              </w:rPr>
            </w:pPr>
          </w:p>
        </w:tc>
        <w:tc>
          <w:tcPr>
            <w:tcW w:w="537" w:type="dxa"/>
            <w:vAlign w:val="center"/>
          </w:tcPr>
          <w:p>
            <w:pPr>
              <w:jc w:val="left"/>
              <w:rPr>
                <w:rFonts w:ascii="仿宋_GB2312" w:hAnsi="仿宋_GB2312" w:eastAsia="仿宋_GB2312" w:cs="宋体"/>
                <w:spacing w:val="-10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4" w:hRule="atLeast"/>
        </w:trPr>
        <w:tc>
          <w:tcPr>
            <w:tcW w:w="1269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宋体"/>
                <w:spacing w:val="-10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宋体"/>
                <w:spacing w:val="-10"/>
                <w:sz w:val="24"/>
              </w:rPr>
            </w:pPr>
            <w:r>
              <w:rPr>
                <w:rFonts w:hint="eastAsia" w:ascii="仿宋_GB2312" w:hAnsi="仿宋_GB2312" w:eastAsia="仿宋_GB2312" w:cs="宋体"/>
                <w:spacing w:val="-10"/>
                <w:sz w:val="24"/>
              </w:rPr>
              <w:t>3-4 多媒体资源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宋体"/>
                <w:spacing w:val="-10"/>
                <w:sz w:val="24"/>
              </w:rPr>
            </w:pPr>
            <w:r>
              <w:rPr>
                <w:rFonts w:hint="eastAsia" w:ascii="仿宋_GB2312" w:hAnsi="仿宋_GB2312" w:eastAsia="仿宋_GB2312" w:cs="宋体"/>
                <w:spacing w:val="-10"/>
                <w:sz w:val="24"/>
              </w:rPr>
              <w:t>(5分）</w:t>
            </w:r>
          </w:p>
        </w:tc>
        <w:tc>
          <w:tcPr>
            <w:tcW w:w="5752" w:type="dxa"/>
            <w:vAlign w:val="top"/>
          </w:tcPr>
          <w:p>
            <w:pPr>
              <w:widowControl/>
              <w:rPr>
                <w:rFonts w:hint="eastAsia" w:ascii="仿宋_GB2312" w:hAnsi="仿宋_GB2312" w:eastAsia="仿宋_GB2312" w:cs="宋体"/>
                <w:spacing w:val="-10"/>
                <w:sz w:val="24"/>
              </w:rPr>
            </w:pPr>
            <w:r>
              <w:rPr>
                <w:rFonts w:hint="eastAsia" w:ascii="仿宋_GB2312" w:hAnsi="仿宋_GB2312" w:eastAsia="仿宋_GB2312"/>
                <w:spacing w:val="-10"/>
                <w:sz w:val="24"/>
              </w:rPr>
              <w:t>①</w:t>
            </w:r>
            <w:r>
              <w:rPr>
                <w:rFonts w:hint="eastAsia" w:ascii="仿宋_GB2312" w:hAnsi="仿宋_GB2312" w:eastAsia="仿宋_GB2312" w:cs="宋体"/>
                <w:spacing w:val="-10"/>
                <w:sz w:val="24"/>
              </w:rPr>
              <w:t>多媒体课程教学情况；</w:t>
            </w:r>
          </w:p>
          <w:p>
            <w:pPr>
              <w:widowControl/>
              <w:rPr>
                <w:rFonts w:hint="eastAsia" w:ascii="仿宋_GB2312" w:hAnsi="仿宋_GB2312" w:eastAsia="仿宋_GB2312" w:cs="宋体"/>
                <w:spacing w:val="-10"/>
                <w:sz w:val="24"/>
              </w:rPr>
            </w:pPr>
            <w:r>
              <w:rPr>
                <w:rFonts w:hint="eastAsia" w:ascii="仿宋_GB2312" w:hAnsi="仿宋_GB2312" w:eastAsia="仿宋_GB2312"/>
                <w:spacing w:val="-10"/>
                <w:sz w:val="24"/>
              </w:rPr>
              <w:t>②</w:t>
            </w:r>
            <w:r>
              <w:rPr>
                <w:rFonts w:hint="eastAsia" w:ascii="仿宋_GB2312" w:hAnsi="仿宋_GB2312" w:eastAsia="仿宋_GB2312" w:cs="宋体"/>
                <w:spacing w:val="-10"/>
                <w:sz w:val="24"/>
              </w:rPr>
              <w:t>视音频资料收集、整理、运用情况；</w:t>
            </w:r>
          </w:p>
          <w:p>
            <w:pPr>
              <w:widowControl/>
              <w:rPr>
                <w:rFonts w:hint="eastAsia" w:ascii="仿宋_GB2312" w:eastAsia="仿宋_GB2312"/>
                <w:b/>
                <w:color w:val="FF6600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/>
                <w:spacing w:val="-10"/>
                <w:sz w:val="24"/>
              </w:rPr>
              <w:t>③</w:t>
            </w:r>
            <w:r>
              <w:rPr>
                <w:rFonts w:hint="eastAsia" w:ascii="仿宋_GB2312" w:hAnsi="仿宋_GB2312" w:eastAsia="仿宋_GB2312" w:cs="宋体"/>
                <w:spacing w:val="-10"/>
                <w:sz w:val="24"/>
              </w:rPr>
              <w:t>教学录像收集、整理、运用情况；</w:t>
            </w:r>
          </w:p>
        </w:tc>
        <w:tc>
          <w:tcPr>
            <w:tcW w:w="4744" w:type="dxa"/>
            <w:vAlign w:val="center"/>
          </w:tcPr>
          <w:p>
            <w:pPr>
              <w:snapToGrid w:val="0"/>
              <w:spacing w:line="32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fldChar w:fldCharType="begin"/>
            </w:r>
            <w:r>
              <w:rPr>
                <w:rFonts w:hint="eastAsia" w:ascii="仿宋_GB2312" w:hAnsi="宋体" w:eastAsia="仿宋_GB2312"/>
                <w:sz w:val="24"/>
              </w:rPr>
              <w:instrText xml:space="preserve"> = 1 \* GB3 </w:instrText>
            </w:r>
            <w:r>
              <w:rPr>
                <w:rFonts w:hint="eastAsia" w:ascii="仿宋_GB2312" w:hAnsi="宋体" w:eastAsia="仿宋_GB2312"/>
                <w:sz w:val="24"/>
              </w:rPr>
              <w:fldChar w:fldCharType="separate"/>
            </w:r>
            <w:r>
              <w:rPr>
                <w:rFonts w:hint="eastAsia" w:ascii="仿宋_GB2312" w:hAnsi="宋体" w:eastAsia="仿宋_GB2312"/>
                <w:sz w:val="24"/>
              </w:rPr>
              <w:t>①</w:t>
            </w:r>
            <w:r>
              <w:rPr>
                <w:rFonts w:hint="eastAsia" w:ascii="仿宋_GB2312" w:hAnsi="宋体" w:eastAsia="仿宋_GB2312"/>
                <w:sz w:val="24"/>
              </w:rPr>
              <w:fldChar w:fldCharType="end"/>
            </w:r>
            <w:r>
              <w:rPr>
                <w:rFonts w:hint="eastAsia" w:ascii="仿宋_GB2312" w:hAnsi="宋体" w:eastAsia="仿宋_GB2312"/>
                <w:sz w:val="24"/>
              </w:rPr>
              <w:t>查课件;</w:t>
            </w:r>
          </w:p>
          <w:p>
            <w:pPr>
              <w:jc w:val="left"/>
              <w:rPr>
                <w:rFonts w:hint="eastAsia" w:ascii="仿宋_GB2312" w:hAnsi="仿宋_GB2312" w:eastAsia="仿宋_GB2312" w:cs="宋体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fldChar w:fldCharType="begin"/>
            </w:r>
            <w:r>
              <w:rPr>
                <w:rFonts w:hint="eastAsia" w:ascii="仿宋_GB2312" w:hAnsi="宋体" w:eastAsia="仿宋_GB2312"/>
                <w:sz w:val="24"/>
              </w:rPr>
              <w:instrText xml:space="preserve"> = 2 \* GB3 </w:instrText>
            </w:r>
            <w:r>
              <w:rPr>
                <w:rFonts w:hint="eastAsia" w:ascii="仿宋_GB2312" w:hAnsi="宋体" w:eastAsia="仿宋_GB2312"/>
                <w:sz w:val="24"/>
              </w:rPr>
              <w:fldChar w:fldCharType="separate"/>
            </w:r>
            <w:r>
              <w:rPr>
                <w:rFonts w:hint="eastAsia" w:ascii="仿宋_GB2312" w:hAnsi="宋体" w:eastAsia="仿宋_GB2312"/>
                <w:sz w:val="24"/>
              </w:rPr>
              <w:t>②</w:t>
            </w:r>
            <w:r>
              <w:rPr>
                <w:rFonts w:hint="eastAsia" w:ascii="仿宋_GB2312" w:hAnsi="宋体" w:eastAsia="仿宋_GB2312"/>
                <w:sz w:val="24"/>
              </w:rPr>
              <w:fldChar w:fldCharType="end"/>
            </w:r>
            <w:r>
              <w:rPr>
                <w:rFonts w:hint="eastAsia" w:ascii="仿宋_GB2312" w:hAnsi="宋体" w:eastAsia="仿宋_GB2312"/>
                <w:sz w:val="24"/>
              </w:rPr>
              <w:t>查看校园网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多媒体教学资源建设、及上网和使用情况（点击率）及多媒体教学硬件环境和软件资</w:t>
            </w:r>
            <w:r>
              <w:rPr>
                <w:rFonts w:hint="eastAsia" w:ascii="仿宋_GB2312" w:hAnsi="宋体" w:eastAsia="仿宋_GB2312"/>
                <w:sz w:val="24"/>
              </w:rPr>
              <w:t>源。</w:t>
            </w:r>
          </w:p>
        </w:tc>
        <w:tc>
          <w:tcPr>
            <w:tcW w:w="542" w:type="dxa"/>
            <w:vAlign w:val="center"/>
          </w:tcPr>
          <w:p>
            <w:pPr>
              <w:jc w:val="left"/>
              <w:rPr>
                <w:rFonts w:ascii="仿宋_GB2312" w:hAnsi="仿宋_GB2312" w:eastAsia="仿宋_GB2312" w:cs="宋体"/>
                <w:spacing w:val="-10"/>
                <w:sz w:val="24"/>
                <w:szCs w:val="18"/>
              </w:rPr>
            </w:pPr>
          </w:p>
        </w:tc>
        <w:tc>
          <w:tcPr>
            <w:tcW w:w="537" w:type="dxa"/>
            <w:vAlign w:val="center"/>
          </w:tcPr>
          <w:p>
            <w:pPr>
              <w:jc w:val="left"/>
              <w:rPr>
                <w:rFonts w:ascii="仿宋_GB2312" w:hAnsi="仿宋_GB2312" w:eastAsia="仿宋_GB2312" w:cs="宋体"/>
                <w:spacing w:val="-10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269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宋体"/>
                <w:spacing w:val="-10"/>
                <w:sz w:val="24"/>
              </w:rPr>
            </w:pPr>
            <w:r>
              <w:rPr>
                <w:rFonts w:hint="eastAsia" w:ascii="仿宋_GB2312" w:hAnsi="仿宋_GB2312" w:eastAsia="仿宋_GB2312" w:cs="宋体"/>
                <w:spacing w:val="-10"/>
                <w:sz w:val="24"/>
              </w:rPr>
              <w:t>4.教学队伍(15分)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宋体"/>
                <w:spacing w:val="-10"/>
                <w:sz w:val="24"/>
              </w:rPr>
            </w:pPr>
            <w:r>
              <w:rPr>
                <w:rFonts w:hint="eastAsia" w:ascii="仿宋_GB2312" w:hAnsi="仿宋_GB2312" w:eastAsia="仿宋_GB2312" w:cs="宋体"/>
                <w:spacing w:val="-10"/>
                <w:sz w:val="24"/>
              </w:rPr>
              <w:t>4-1 课程负责人</w:t>
            </w:r>
          </w:p>
          <w:p>
            <w:pPr>
              <w:widowControl/>
              <w:ind w:firstLine="330" w:firstLineChars="150"/>
              <w:jc w:val="left"/>
              <w:rPr>
                <w:rFonts w:hint="eastAsia" w:ascii="仿宋_GB2312" w:hAnsi="仿宋_GB2312" w:eastAsia="仿宋_GB2312" w:cs="宋体"/>
                <w:spacing w:val="-10"/>
                <w:sz w:val="24"/>
              </w:rPr>
            </w:pPr>
            <w:r>
              <w:rPr>
                <w:rFonts w:hint="eastAsia" w:ascii="仿宋_GB2312" w:hAnsi="仿宋_GB2312" w:eastAsia="仿宋_GB2312" w:cs="宋体"/>
                <w:spacing w:val="-10"/>
                <w:sz w:val="24"/>
              </w:rPr>
              <w:t>(3分）</w:t>
            </w:r>
          </w:p>
        </w:tc>
        <w:tc>
          <w:tcPr>
            <w:tcW w:w="5752" w:type="dxa"/>
            <w:vAlign w:val="top"/>
          </w:tcPr>
          <w:p>
            <w:pPr>
              <w:widowControl/>
              <w:rPr>
                <w:rFonts w:hint="eastAsia" w:ascii="仿宋_GB2312" w:hAnsi="仿宋_GB2312" w:eastAsia="仿宋_GB2312" w:cs="宋体"/>
                <w:spacing w:val="-10"/>
                <w:sz w:val="24"/>
              </w:rPr>
            </w:pPr>
            <w:r>
              <w:rPr>
                <w:rFonts w:hint="eastAsia" w:ascii="仿宋_GB2312" w:hAnsi="仿宋_GB2312" w:eastAsia="仿宋_GB2312" w:cs="宋体"/>
                <w:spacing w:val="-10"/>
                <w:sz w:val="24"/>
              </w:rPr>
              <w:t>课程负责人是否专业带头人、骨干教师、一体化教师以及教学考核和科研考核情况。</w:t>
            </w:r>
          </w:p>
        </w:tc>
        <w:tc>
          <w:tcPr>
            <w:tcW w:w="4744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宋体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除按主讲教师考察外,还要重点考察近三年的教学情况、教研科研水平、教研科研成果等。</w:t>
            </w:r>
          </w:p>
        </w:tc>
        <w:tc>
          <w:tcPr>
            <w:tcW w:w="542" w:type="dxa"/>
            <w:vAlign w:val="center"/>
          </w:tcPr>
          <w:p>
            <w:pPr>
              <w:jc w:val="left"/>
              <w:rPr>
                <w:rFonts w:ascii="仿宋_GB2312" w:hAnsi="仿宋_GB2312" w:eastAsia="仿宋_GB2312" w:cs="宋体"/>
                <w:spacing w:val="-10"/>
                <w:sz w:val="24"/>
                <w:szCs w:val="18"/>
              </w:rPr>
            </w:pPr>
          </w:p>
        </w:tc>
        <w:tc>
          <w:tcPr>
            <w:tcW w:w="537" w:type="dxa"/>
            <w:vAlign w:val="center"/>
          </w:tcPr>
          <w:p>
            <w:pPr>
              <w:jc w:val="left"/>
              <w:rPr>
                <w:rFonts w:ascii="仿宋_GB2312" w:hAnsi="仿宋_GB2312" w:eastAsia="仿宋_GB2312" w:cs="宋体"/>
                <w:spacing w:val="-10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269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宋体"/>
                <w:spacing w:val="-10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宋体"/>
                <w:spacing w:val="-10"/>
                <w:sz w:val="24"/>
              </w:rPr>
            </w:pPr>
            <w:r>
              <w:rPr>
                <w:rFonts w:hint="eastAsia" w:ascii="仿宋_GB2312" w:hAnsi="仿宋_GB2312" w:eastAsia="仿宋_GB2312" w:cs="宋体"/>
                <w:spacing w:val="-10"/>
                <w:sz w:val="24"/>
              </w:rPr>
              <w:t>4-2 主讲教师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宋体"/>
                <w:spacing w:val="-10"/>
                <w:sz w:val="24"/>
              </w:rPr>
            </w:pPr>
            <w:r>
              <w:rPr>
                <w:rFonts w:hint="eastAsia" w:ascii="仿宋_GB2312" w:hAnsi="仿宋_GB2312" w:eastAsia="仿宋_GB2312" w:cs="宋体"/>
                <w:spacing w:val="-10"/>
                <w:sz w:val="24"/>
              </w:rPr>
              <w:t xml:space="preserve">  ( 4分）</w:t>
            </w:r>
          </w:p>
        </w:tc>
        <w:tc>
          <w:tcPr>
            <w:tcW w:w="5752" w:type="dxa"/>
            <w:vAlign w:val="top"/>
          </w:tcPr>
          <w:p>
            <w:pPr>
              <w:widowControl/>
              <w:rPr>
                <w:rFonts w:ascii="仿宋_GB2312" w:hAnsi="仿宋_GB2312" w:eastAsia="仿宋_GB2312" w:cs="宋体"/>
                <w:spacing w:val="-10"/>
                <w:sz w:val="24"/>
              </w:rPr>
            </w:pPr>
            <w:r>
              <w:rPr>
                <w:rFonts w:hint="eastAsia" w:ascii="仿宋_GB2312" w:hAnsi="仿宋_GB2312" w:eastAsia="仿宋_GB2312" w:cs="宋体"/>
                <w:spacing w:val="-10"/>
                <w:sz w:val="24"/>
              </w:rPr>
              <w:t>主讲教师的教学考核情况、学术荣誉、学术成绩以及一体化素质情况。</w:t>
            </w:r>
          </w:p>
          <w:p>
            <w:pPr>
              <w:rPr>
                <w:rFonts w:ascii="仿宋_GB2312" w:hAnsi="仿宋_GB2312" w:eastAsia="仿宋_GB2312" w:cs="宋体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宋体"/>
                <w:sz w:val="24"/>
              </w:rPr>
            </w:pPr>
          </w:p>
        </w:tc>
        <w:tc>
          <w:tcPr>
            <w:tcW w:w="4744" w:type="dxa"/>
            <w:vAlign w:val="center"/>
          </w:tcPr>
          <w:p>
            <w:pPr>
              <w:tabs>
                <w:tab w:val="left" w:pos="252"/>
              </w:tabs>
              <w:snapToGrid w:val="0"/>
              <w:spacing w:line="240" w:lineRule="exact"/>
              <w:rPr>
                <w:rFonts w:hint="eastAsia" w:ascii="仿宋_GB2312" w:hAnsi="仿宋_GB2312" w:eastAsia="仿宋_GB2312" w:cs="宋体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查主讲老师近三年来承担的教学任务，近三年获得的教学表彰、主持的研究课题，公开发表的论文，近三年获得的学术表彰等。</w:t>
            </w:r>
          </w:p>
        </w:tc>
        <w:tc>
          <w:tcPr>
            <w:tcW w:w="542" w:type="dxa"/>
            <w:vAlign w:val="center"/>
          </w:tcPr>
          <w:p>
            <w:pPr>
              <w:jc w:val="left"/>
              <w:rPr>
                <w:rFonts w:ascii="仿宋_GB2312" w:hAnsi="仿宋_GB2312" w:eastAsia="仿宋_GB2312" w:cs="宋体"/>
                <w:spacing w:val="-10"/>
                <w:sz w:val="24"/>
                <w:szCs w:val="18"/>
              </w:rPr>
            </w:pPr>
          </w:p>
        </w:tc>
        <w:tc>
          <w:tcPr>
            <w:tcW w:w="537" w:type="dxa"/>
            <w:vAlign w:val="center"/>
          </w:tcPr>
          <w:p>
            <w:pPr>
              <w:jc w:val="left"/>
              <w:rPr>
                <w:rFonts w:ascii="仿宋_GB2312" w:hAnsi="仿宋_GB2312" w:eastAsia="仿宋_GB2312" w:cs="宋体"/>
                <w:spacing w:val="-10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269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宋体"/>
                <w:spacing w:val="-10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宋体"/>
                <w:spacing w:val="-10"/>
                <w:sz w:val="24"/>
              </w:rPr>
            </w:pPr>
            <w:r>
              <w:rPr>
                <w:rFonts w:hint="eastAsia" w:ascii="仿宋_GB2312" w:hAnsi="仿宋_GB2312" w:eastAsia="仿宋_GB2312" w:cs="宋体"/>
                <w:spacing w:val="-10"/>
                <w:sz w:val="24"/>
              </w:rPr>
              <w:t>4-3 队伍结构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宋体"/>
                <w:spacing w:val="-10"/>
                <w:sz w:val="24"/>
              </w:rPr>
            </w:pPr>
            <w:r>
              <w:rPr>
                <w:rFonts w:hint="eastAsia" w:ascii="仿宋_GB2312" w:hAnsi="仿宋_GB2312" w:eastAsia="仿宋_GB2312" w:cs="宋体"/>
                <w:spacing w:val="-10"/>
                <w:sz w:val="24"/>
              </w:rPr>
              <w:t>( 5分）</w:t>
            </w:r>
          </w:p>
        </w:tc>
        <w:tc>
          <w:tcPr>
            <w:tcW w:w="5752" w:type="dxa"/>
            <w:vAlign w:val="top"/>
          </w:tcPr>
          <w:p>
            <w:pPr>
              <w:widowControl/>
              <w:rPr>
                <w:rFonts w:hint="eastAsia" w:ascii="仿宋_GB2312" w:hAnsi="仿宋_GB2312" w:eastAsia="仿宋_GB2312" w:cs="宋体"/>
                <w:spacing w:val="-10"/>
                <w:sz w:val="24"/>
              </w:rPr>
            </w:pPr>
            <w:r>
              <w:rPr>
                <w:rFonts w:hint="eastAsia" w:ascii="仿宋_GB2312" w:hAnsi="仿宋_GB2312" w:eastAsia="仿宋_GB2312" w:cs="宋体"/>
                <w:spacing w:val="-10"/>
                <w:sz w:val="24"/>
              </w:rPr>
              <w:t>教学团队的专业结构、年龄结构；专任教师的一体化比例；一体化结构(来自企业一线兼职教师的比例)</w:t>
            </w:r>
            <w:r>
              <w:rPr>
                <w:rFonts w:hint="eastAsia" w:ascii="仿宋_GB2312" w:hAnsi="仿宋_GB2312" w:eastAsia="仿宋_GB2312" w:cs="宋体"/>
                <w:color w:val="000000"/>
                <w:spacing w:val="-10"/>
                <w:sz w:val="24"/>
              </w:rPr>
              <w:t>,</w:t>
            </w:r>
            <w:r>
              <w:rPr>
                <w:rFonts w:hint="eastAsia" w:eastAsia="仿宋_GB2312"/>
                <w:color w:val="000000"/>
                <w:sz w:val="24"/>
                <w:szCs w:val="28"/>
              </w:rPr>
              <w:t>符合课程性质和教学实施的要求。</w:t>
            </w:r>
          </w:p>
        </w:tc>
        <w:tc>
          <w:tcPr>
            <w:tcW w:w="4744" w:type="dxa"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72"/>
              </w:tabs>
              <w:snapToGrid w:val="0"/>
              <w:spacing w:line="320" w:lineRule="exact"/>
              <w:ind w:leftChars="23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pacing w:val="-10"/>
                <w:sz w:val="24"/>
              </w:rPr>
              <w:t>①</w:t>
            </w:r>
            <w:r>
              <w:rPr>
                <w:rFonts w:hint="eastAsia" w:ascii="仿宋_GB2312" w:hAnsi="宋体" w:eastAsia="仿宋_GB2312"/>
                <w:sz w:val="24"/>
              </w:rPr>
              <w:t>查课程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t>团队的</w:t>
            </w:r>
            <w:r>
              <w:rPr>
                <w:rFonts w:hint="eastAsia" w:ascii="仿宋_GB2312" w:hAnsi="宋体" w:eastAsia="仿宋_GB2312"/>
                <w:sz w:val="24"/>
              </w:rPr>
              <w:t>学历证书、职称证书、教师资格证、职业资格证；</w:t>
            </w:r>
          </w:p>
          <w:p>
            <w:pPr>
              <w:numPr>
                <w:ilvl w:val="0"/>
                <w:numId w:val="0"/>
              </w:numPr>
              <w:tabs>
                <w:tab w:val="left" w:pos="72"/>
              </w:tabs>
              <w:snapToGrid w:val="0"/>
              <w:spacing w:line="320" w:lineRule="exact"/>
              <w:ind w:leftChars="30"/>
              <w:rPr>
                <w:rFonts w:hint="eastAsia" w:ascii="仿宋_GB2312" w:hAnsi="宋体" w:eastAsia="仿宋_GB2312"/>
                <w:b/>
                <w:color w:val="FF6600"/>
                <w:sz w:val="24"/>
              </w:rPr>
            </w:pPr>
            <w:r>
              <w:rPr>
                <w:rFonts w:hint="eastAsia" w:ascii="仿宋_GB2312" w:hAnsi="仿宋_GB2312" w:eastAsia="仿宋_GB2312"/>
                <w:spacing w:val="-10"/>
                <w:sz w:val="24"/>
              </w:rPr>
              <w:t>②</w:t>
            </w:r>
            <w:r>
              <w:rPr>
                <w:rFonts w:hint="eastAsia" w:ascii="仿宋_GB2312" w:hAnsi="宋体" w:eastAsia="仿宋_GB2312"/>
                <w:sz w:val="24"/>
              </w:rPr>
              <w:t>查看学生座谈会原始记录，了解课程团队的整体水平。</w:t>
            </w:r>
          </w:p>
        </w:tc>
        <w:tc>
          <w:tcPr>
            <w:tcW w:w="542" w:type="dxa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spacing w:val="-10"/>
                <w:sz w:val="24"/>
                <w:szCs w:val="18"/>
              </w:rPr>
            </w:pPr>
          </w:p>
        </w:tc>
        <w:tc>
          <w:tcPr>
            <w:tcW w:w="537" w:type="dxa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spacing w:val="-10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269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宋体"/>
                <w:spacing w:val="-10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宋体"/>
                <w:spacing w:val="-10"/>
                <w:sz w:val="24"/>
              </w:rPr>
            </w:pPr>
            <w:r>
              <w:rPr>
                <w:rFonts w:hint="eastAsia" w:ascii="仿宋_GB2312" w:hAnsi="仿宋_GB2312" w:eastAsia="仿宋_GB2312" w:cs="宋体"/>
                <w:spacing w:val="-10"/>
                <w:sz w:val="24"/>
              </w:rPr>
              <w:t>4-4 教学成果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宋体"/>
                <w:spacing w:val="-10"/>
                <w:sz w:val="24"/>
              </w:rPr>
            </w:pPr>
            <w:r>
              <w:rPr>
                <w:rFonts w:hint="eastAsia" w:ascii="仿宋_GB2312" w:hAnsi="仿宋_GB2312" w:eastAsia="仿宋_GB2312" w:cs="宋体"/>
                <w:spacing w:val="-10"/>
                <w:sz w:val="24"/>
              </w:rPr>
              <w:t>( 3分）</w:t>
            </w:r>
          </w:p>
        </w:tc>
        <w:tc>
          <w:tcPr>
            <w:tcW w:w="5752" w:type="dxa"/>
            <w:vAlign w:val="top"/>
          </w:tcPr>
          <w:p>
            <w:pPr>
              <w:widowControl/>
              <w:rPr>
                <w:rFonts w:hint="eastAsia" w:ascii="仿宋_GB2312" w:hAnsi="仿宋_GB2312" w:eastAsia="仿宋_GB2312" w:cs="宋体"/>
                <w:spacing w:val="-10"/>
                <w:sz w:val="24"/>
              </w:rPr>
            </w:pPr>
            <w:r>
              <w:rPr>
                <w:rFonts w:hint="eastAsia" w:ascii="仿宋_GB2312" w:hAnsi="仿宋_GB2312" w:eastAsia="仿宋_GB2312"/>
                <w:spacing w:val="-10"/>
                <w:sz w:val="24"/>
              </w:rPr>
              <w:t>①</w:t>
            </w:r>
            <w:r>
              <w:rPr>
                <w:rFonts w:hint="eastAsia" w:ascii="仿宋_GB2312" w:hAnsi="仿宋_GB2312" w:eastAsia="仿宋_GB2312" w:cs="宋体"/>
                <w:spacing w:val="-10"/>
                <w:sz w:val="24"/>
              </w:rPr>
              <w:t>教学成果及其获奖情况；</w:t>
            </w:r>
          </w:p>
          <w:p>
            <w:pPr>
              <w:rPr>
                <w:rFonts w:hint="eastAsia" w:ascii="仿宋_GB2312" w:hAnsi="仿宋_GB2312" w:eastAsia="仿宋_GB2312" w:cs="宋体"/>
                <w:spacing w:val="-10"/>
                <w:sz w:val="24"/>
              </w:rPr>
            </w:pPr>
            <w:r>
              <w:rPr>
                <w:rFonts w:hint="eastAsia" w:ascii="仿宋_GB2312" w:hAnsi="仿宋_GB2312" w:eastAsia="仿宋_GB2312"/>
                <w:spacing w:val="-10"/>
                <w:sz w:val="24"/>
              </w:rPr>
              <w:t>②</w:t>
            </w:r>
            <w:r>
              <w:rPr>
                <w:rFonts w:hint="eastAsia" w:ascii="仿宋_GB2312" w:hAnsi="仿宋_GB2312" w:eastAsia="仿宋_GB2312" w:cs="宋体"/>
                <w:spacing w:val="-10"/>
                <w:sz w:val="24"/>
              </w:rPr>
              <w:t>对外服务(培训、咨询、生产、鉴定等)。</w:t>
            </w:r>
          </w:p>
        </w:tc>
        <w:tc>
          <w:tcPr>
            <w:tcW w:w="4744" w:type="dxa"/>
            <w:vAlign w:val="center"/>
          </w:tcPr>
          <w:p>
            <w:pPr>
              <w:snapToGrid w:val="0"/>
              <w:spacing w:line="32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①查近三年教学成果奖获奖证明；</w:t>
            </w:r>
          </w:p>
          <w:p>
            <w:pPr>
              <w:snapToGrid w:val="0"/>
              <w:spacing w:line="320" w:lineRule="exact"/>
              <w:rPr>
                <w:rFonts w:hint="eastAsia" w:ascii="仿宋_GB2312" w:hAnsi="仿宋_GB2312" w:eastAsia="仿宋_GB2312" w:cs="宋体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②查近三年教研成果推广应用的证明材料。</w:t>
            </w:r>
          </w:p>
        </w:tc>
        <w:tc>
          <w:tcPr>
            <w:tcW w:w="542" w:type="dxa"/>
            <w:vAlign w:val="center"/>
          </w:tcPr>
          <w:p>
            <w:pPr>
              <w:jc w:val="left"/>
              <w:rPr>
                <w:rFonts w:ascii="仿宋_GB2312" w:hAnsi="仿宋_GB2312" w:eastAsia="仿宋_GB2312" w:cs="宋体"/>
                <w:spacing w:val="-10"/>
                <w:sz w:val="24"/>
                <w:szCs w:val="18"/>
              </w:rPr>
            </w:pPr>
          </w:p>
        </w:tc>
        <w:tc>
          <w:tcPr>
            <w:tcW w:w="537" w:type="dxa"/>
            <w:vAlign w:val="center"/>
          </w:tcPr>
          <w:p>
            <w:pPr>
              <w:jc w:val="left"/>
              <w:rPr>
                <w:rFonts w:ascii="仿宋_GB2312" w:hAnsi="仿宋_GB2312" w:eastAsia="仿宋_GB2312" w:cs="宋体"/>
                <w:spacing w:val="-10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8" w:hRule="atLeast"/>
        </w:trPr>
        <w:tc>
          <w:tcPr>
            <w:tcW w:w="1269" w:type="dxa"/>
            <w:vMerge w:val="restart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宋体"/>
                <w:spacing w:val="-1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宋体"/>
                <w:spacing w:val="-10"/>
                <w:sz w:val="24"/>
              </w:rPr>
            </w:pPr>
            <w:r>
              <w:rPr>
                <w:rFonts w:hint="eastAsia" w:ascii="仿宋_GB2312" w:hAnsi="仿宋_GB2312" w:eastAsia="仿宋_GB2312" w:cs="宋体"/>
                <w:spacing w:val="-10"/>
                <w:sz w:val="24"/>
              </w:rPr>
              <w:t>5.实践条件 ( 10分）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宋体"/>
                <w:spacing w:val="-10"/>
                <w:sz w:val="24"/>
              </w:rPr>
            </w:pPr>
            <w:r>
              <w:rPr>
                <w:rFonts w:hint="eastAsia" w:ascii="仿宋_GB2312" w:hAnsi="仿宋_GB2312" w:eastAsia="仿宋_GB2312" w:cs="宋体"/>
                <w:spacing w:val="-10"/>
                <w:sz w:val="24"/>
              </w:rPr>
              <w:t>5-1校内实习、实训基地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宋体"/>
                <w:spacing w:val="-10"/>
                <w:sz w:val="24"/>
              </w:rPr>
            </w:pPr>
            <w:r>
              <w:rPr>
                <w:rFonts w:hint="eastAsia" w:ascii="仿宋_GB2312" w:hAnsi="仿宋_GB2312" w:eastAsia="仿宋_GB2312" w:cs="宋体"/>
                <w:spacing w:val="-10"/>
                <w:sz w:val="24"/>
              </w:rPr>
              <w:t>( 6分）</w:t>
            </w:r>
          </w:p>
        </w:tc>
        <w:tc>
          <w:tcPr>
            <w:tcW w:w="5752" w:type="dxa"/>
            <w:vAlign w:val="top"/>
          </w:tcPr>
          <w:p>
            <w:pPr>
              <w:widowControl/>
              <w:rPr>
                <w:rFonts w:hint="eastAsia" w:ascii="仿宋_GB2312" w:hAnsi="仿宋_GB2312" w:eastAsia="仿宋_GB2312" w:cs="宋体"/>
                <w:spacing w:val="-10"/>
                <w:sz w:val="24"/>
              </w:rPr>
            </w:pPr>
            <w:r>
              <w:rPr>
                <w:rFonts w:hint="eastAsia" w:ascii="仿宋_GB2312" w:hAnsi="仿宋_GB2312" w:eastAsia="仿宋_GB2312"/>
                <w:spacing w:val="-10"/>
                <w:sz w:val="24"/>
              </w:rPr>
              <w:t>①</w:t>
            </w:r>
            <w:r>
              <w:rPr>
                <w:rFonts w:hint="eastAsia" w:ascii="仿宋_GB2312" w:hAnsi="仿宋_GB2312" w:eastAsia="仿宋_GB2312" w:cs="宋体"/>
                <w:spacing w:val="-10"/>
                <w:sz w:val="24"/>
              </w:rPr>
              <w:t>校内实习、实训基地建设(由企业与学校共建，并能满足生产性实习、实训或仿真实训的需要，利用率高)；</w:t>
            </w:r>
          </w:p>
          <w:p>
            <w:pPr>
              <w:widowControl/>
              <w:rPr>
                <w:rFonts w:hint="eastAsia" w:ascii="仿宋_GB2312" w:hAnsi="仿宋_GB2312" w:eastAsia="仿宋_GB2312" w:cs="宋体"/>
                <w:spacing w:val="-10"/>
                <w:sz w:val="24"/>
              </w:rPr>
            </w:pPr>
            <w:r>
              <w:rPr>
                <w:rFonts w:hint="eastAsia" w:ascii="仿宋_GB2312" w:hAnsi="仿宋_GB2312" w:eastAsia="仿宋_GB2312"/>
                <w:spacing w:val="-10"/>
                <w:sz w:val="24"/>
              </w:rPr>
              <w:t>②</w:t>
            </w:r>
            <w:r>
              <w:rPr>
                <w:rFonts w:hint="eastAsia" w:ascii="仿宋_GB2312" w:hAnsi="仿宋_GB2312" w:eastAsia="仿宋_GB2312" w:cs="宋体"/>
                <w:spacing w:val="-10"/>
                <w:sz w:val="24"/>
              </w:rPr>
              <w:t>辐射效应（对外承担师资培训、为企业提供技术服务）。</w:t>
            </w:r>
          </w:p>
        </w:tc>
        <w:tc>
          <w:tcPr>
            <w:tcW w:w="4744" w:type="dxa"/>
            <w:vAlign w:val="center"/>
          </w:tcPr>
          <w:p>
            <w:pPr>
              <w:snapToGrid w:val="0"/>
              <w:spacing w:line="32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①查课程相关的实习、实训设备及运行情况；</w:t>
            </w:r>
          </w:p>
          <w:p>
            <w:pPr>
              <w:snapToGrid w:val="0"/>
              <w:spacing w:line="32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②查课程实习、实训的实施情况；</w:t>
            </w:r>
          </w:p>
          <w:p>
            <w:pPr>
              <w:snapToGrid w:val="0"/>
              <w:spacing w:line="32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③查相关实习、实训室管理制度与规范；</w:t>
            </w:r>
          </w:p>
          <w:p>
            <w:pPr>
              <w:snapToGrid w:val="0"/>
              <w:spacing w:line="32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fldChar w:fldCharType="begin"/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instrText xml:space="preserve"> = 4 \* GB3 </w:instrTex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fldChar w:fldCharType="separate"/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④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fldChar w:fldCharType="end"/>
            </w:r>
            <w:r>
              <w:rPr>
                <w:rFonts w:hint="eastAsia" w:ascii="仿宋_GB2312" w:hAnsi="宋体" w:eastAsia="仿宋_GB2312"/>
                <w:sz w:val="24"/>
              </w:rPr>
              <w:t>查设备台账。</w:t>
            </w:r>
          </w:p>
        </w:tc>
        <w:tc>
          <w:tcPr>
            <w:tcW w:w="542" w:type="dxa"/>
            <w:vAlign w:val="center"/>
          </w:tcPr>
          <w:p>
            <w:pPr>
              <w:jc w:val="left"/>
              <w:rPr>
                <w:rFonts w:ascii="仿宋_GB2312" w:hAnsi="仿宋_GB2312" w:eastAsia="仿宋_GB2312" w:cs="宋体"/>
                <w:spacing w:val="-10"/>
                <w:sz w:val="24"/>
                <w:szCs w:val="18"/>
              </w:rPr>
            </w:pPr>
          </w:p>
        </w:tc>
        <w:tc>
          <w:tcPr>
            <w:tcW w:w="537" w:type="dxa"/>
            <w:vAlign w:val="center"/>
          </w:tcPr>
          <w:p>
            <w:pPr>
              <w:jc w:val="left"/>
              <w:rPr>
                <w:rFonts w:ascii="仿宋_GB2312" w:hAnsi="仿宋_GB2312" w:eastAsia="仿宋_GB2312" w:cs="宋体"/>
                <w:spacing w:val="-10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1269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宋体"/>
                <w:spacing w:val="-10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宋体"/>
                <w:spacing w:val="-10"/>
                <w:sz w:val="24"/>
              </w:rPr>
            </w:pPr>
            <w:r>
              <w:rPr>
                <w:rFonts w:hint="eastAsia" w:ascii="仿宋_GB2312" w:hAnsi="仿宋_GB2312" w:eastAsia="仿宋_GB2312" w:cs="宋体"/>
                <w:spacing w:val="-10"/>
                <w:sz w:val="24"/>
              </w:rPr>
              <w:t>5-2 校外实习实训基地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宋体"/>
                <w:spacing w:val="-10"/>
                <w:sz w:val="24"/>
              </w:rPr>
            </w:pPr>
            <w:r>
              <w:rPr>
                <w:rFonts w:hint="eastAsia" w:ascii="仿宋_GB2312" w:hAnsi="仿宋_GB2312" w:eastAsia="仿宋_GB2312" w:cs="宋体"/>
                <w:spacing w:val="-10"/>
                <w:sz w:val="24"/>
              </w:rPr>
              <w:t>( 4分）</w:t>
            </w:r>
          </w:p>
        </w:tc>
        <w:tc>
          <w:tcPr>
            <w:tcW w:w="5752" w:type="dxa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宋体"/>
                <w:spacing w:val="-10"/>
                <w:sz w:val="24"/>
              </w:rPr>
            </w:pPr>
            <w:r>
              <w:rPr>
                <w:rFonts w:hint="eastAsia" w:ascii="仿宋_GB2312" w:hAnsi="仿宋_GB2312" w:eastAsia="仿宋_GB2312" w:cs="宋体"/>
                <w:spacing w:val="-10"/>
                <w:sz w:val="24"/>
              </w:rPr>
              <w:t>校外实习实训基地的建设(与校内实训基地建设筹规划，布点合理、功能明确，为课程的实践教学提供真实的工作环境，使学生能够了解企业实际、体验企业文化)。</w:t>
            </w:r>
          </w:p>
        </w:tc>
        <w:tc>
          <w:tcPr>
            <w:tcW w:w="4744" w:type="dxa"/>
            <w:vAlign w:val="center"/>
          </w:tcPr>
          <w:p>
            <w:pPr>
              <w:snapToGrid w:val="0"/>
              <w:spacing w:line="32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①查企业合作协议；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宋体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②查课程校外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t>实习、实训</w:t>
            </w:r>
            <w:r>
              <w:rPr>
                <w:rFonts w:hint="eastAsia" w:ascii="仿宋_GB2312" w:hAnsi="宋体" w:eastAsia="仿宋_GB2312"/>
                <w:sz w:val="24"/>
              </w:rPr>
              <w:t>工作记录。</w:t>
            </w:r>
          </w:p>
        </w:tc>
        <w:tc>
          <w:tcPr>
            <w:tcW w:w="542" w:type="dxa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spacing w:val="-10"/>
                <w:sz w:val="24"/>
                <w:szCs w:val="18"/>
              </w:rPr>
            </w:pPr>
          </w:p>
        </w:tc>
        <w:tc>
          <w:tcPr>
            <w:tcW w:w="537" w:type="dxa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spacing w:val="-10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9" w:hRule="atLeast"/>
        </w:trPr>
        <w:tc>
          <w:tcPr>
            <w:tcW w:w="1269" w:type="dxa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宋体"/>
                <w:spacing w:val="-10"/>
                <w:sz w:val="24"/>
              </w:rPr>
            </w:pPr>
            <w:r>
              <w:rPr>
                <w:rFonts w:hint="eastAsia" w:ascii="仿宋_GB2312" w:hAnsi="仿宋_GB2312" w:eastAsia="仿宋_GB2312" w:cs="宋体"/>
                <w:spacing w:val="-10"/>
                <w:sz w:val="24"/>
              </w:rPr>
              <w:t>6.教学效果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宋体"/>
                <w:spacing w:val="-10"/>
                <w:sz w:val="24"/>
              </w:rPr>
            </w:pPr>
            <w:r>
              <w:rPr>
                <w:rFonts w:hint="eastAsia" w:ascii="仿宋_GB2312" w:hAnsi="仿宋_GB2312" w:eastAsia="仿宋_GB2312" w:cs="宋体"/>
                <w:spacing w:val="-10"/>
                <w:sz w:val="24"/>
              </w:rPr>
              <w:t xml:space="preserve">  ( 10分）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宋体"/>
                <w:spacing w:val="-10"/>
                <w:sz w:val="24"/>
              </w:rPr>
            </w:pPr>
            <w:r>
              <w:rPr>
                <w:rFonts w:hint="eastAsia" w:ascii="仿宋_GB2312" w:hAnsi="仿宋_GB2312" w:eastAsia="仿宋_GB2312" w:cs="宋体"/>
                <w:spacing w:val="-10"/>
                <w:sz w:val="24"/>
              </w:rPr>
              <w:t>6-</w:t>
            </w:r>
            <w:r>
              <w:rPr>
                <w:rFonts w:hint="eastAsia" w:ascii="仿宋_GB2312" w:hAnsi="仿宋_GB2312" w:eastAsia="仿宋_GB2312" w:cs="宋体"/>
                <w:spacing w:val="-10"/>
                <w:sz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宋体"/>
                <w:spacing w:val="-10"/>
                <w:sz w:val="24"/>
              </w:rPr>
              <w:t>学生实践活动评价</w:t>
            </w:r>
            <w:r>
              <w:rPr>
                <w:rFonts w:hint="eastAsia" w:ascii="仿宋_GB2312" w:hAnsi="仿宋_GB2312" w:eastAsia="仿宋_GB2312" w:cs="宋体"/>
                <w:spacing w:val="-1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宋体"/>
                <w:spacing w:val="-10"/>
                <w:sz w:val="24"/>
              </w:rPr>
              <w:t xml:space="preserve">( </w:t>
            </w:r>
            <w:r>
              <w:rPr>
                <w:rFonts w:hint="eastAsia" w:ascii="仿宋_GB2312" w:hAnsi="仿宋_GB2312" w:eastAsia="仿宋_GB2312" w:cs="宋体"/>
                <w:spacing w:val="-10"/>
                <w:sz w:val="24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宋体"/>
                <w:spacing w:val="-10"/>
                <w:sz w:val="24"/>
              </w:rPr>
              <w:t>分）</w:t>
            </w:r>
          </w:p>
        </w:tc>
        <w:tc>
          <w:tcPr>
            <w:tcW w:w="5752" w:type="dxa"/>
            <w:vMerge w:val="restart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宋体"/>
                <w:spacing w:val="-10"/>
                <w:sz w:val="24"/>
              </w:rPr>
            </w:pPr>
            <w:r>
              <w:rPr>
                <w:rFonts w:hint="eastAsia" w:ascii="仿宋_GB2312" w:hAnsi="仿宋_GB2312" w:eastAsia="仿宋_GB2312"/>
                <w:spacing w:val="-10"/>
                <w:sz w:val="24"/>
              </w:rPr>
              <w:t>①</w:t>
            </w:r>
            <w:r>
              <w:rPr>
                <w:rFonts w:hint="eastAsia" w:ascii="仿宋_GB2312" w:hAnsi="仿宋_GB2312" w:eastAsia="仿宋_GB2312" w:cs="宋体"/>
                <w:spacing w:val="-10"/>
                <w:sz w:val="24"/>
              </w:rPr>
              <w:t>双证持证率；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宋体"/>
                <w:spacing w:val="-10"/>
                <w:sz w:val="24"/>
              </w:rPr>
            </w:pPr>
            <w:r>
              <w:rPr>
                <w:rFonts w:hint="eastAsia" w:ascii="仿宋_GB2312" w:hAnsi="仿宋_GB2312" w:eastAsia="仿宋_GB2312"/>
                <w:spacing w:val="-10"/>
                <w:sz w:val="24"/>
              </w:rPr>
              <w:t>②</w:t>
            </w:r>
            <w:r>
              <w:rPr>
                <w:rFonts w:hint="eastAsia" w:ascii="仿宋_GB2312" w:hAnsi="仿宋_GB2312" w:eastAsia="仿宋_GB2312" w:cs="宋体"/>
                <w:spacing w:val="-10"/>
                <w:sz w:val="24"/>
              </w:rPr>
              <w:t>竞赛获奖成果；</w:t>
            </w:r>
          </w:p>
          <w:p>
            <w:pPr>
              <w:jc w:val="left"/>
              <w:rPr>
                <w:rFonts w:hint="eastAsia" w:ascii="仿宋_GB2312" w:hAnsi="仿宋_GB2312" w:eastAsia="仿宋_GB2312" w:cs="宋体"/>
                <w:spacing w:val="-10"/>
                <w:sz w:val="24"/>
              </w:rPr>
            </w:pPr>
            <w:r>
              <w:rPr>
                <w:rFonts w:hint="eastAsia" w:ascii="仿宋_GB2312" w:hAnsi="仿宋_GB2312" w:eastAsia="仿宋_GB2312"/>
                <w:spacing w:val="-10"/>
                <w:sz w:val="24"/>
              </w:rPr>
              <w:t>③</w:t>
            </w:r>
            <w:r>
              <w:rPr>
                <w:rFonts w:hint="eastAsia" w:ascii="仿宋_GB2312" w:hAnsi="仿宋_GB2312" w:eastAsia="仿宋_GB2312" w:cs="宋体"/>
                <w:spacing w:val="-10"/>
                <w:sz w:val="24"/>
              </w:rPr>
              <w:t>企业顶岗实习评价。</w:t>
            </w:r>
          </w:p>
        </w:tc>
        <w:tc>
          <w:tcPr>
            <w:tcW w:w="4744" w:type="dxa"/>
            <w:vAlign w:val="center"/>
          </w:tcPr>
          <w:p>
            <w:pPr>
              <w:widowControl/>
              <w:spacing w:line="300" w:lineRule="atLeast"/>
              <w:rPr>
                <w:rFonts w:hint="eastAsia" w:ascii="仿宋_GB2312" w:hAnsi="宋体" w:eastAsia="仿宋_GB2312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①近三年学生参加职业资格证鉴定情况登记表、统计表等；</w:t>
            </w:r>
          </w:p>
          <w:p>
            <w:pPr>
              <w:tabs>
                <w:tab w:val="left" w:pos="432"/>
              </w:tabs>
              <w:snapToGrid w:val="0"/>
              <w:spacing w:line="32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②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查教师、</w:t>
            </w:r>
            <w:r>
              <w:rPr>
                <w:rFonts w:hint="eastAsia" w:ascii="仿宋_GB2312" w:hAnsi="宋体" w:eastAsia="仿宋_GB2312"/>
                <w:sz w:val="24"/>
              </w:rPr>
              <w:t>学生在相关竞赛中的获奖情况；</w:t>
            </w:r>
          </w:p>
          <w:p>
            <w:pPr>
              <w:widowControl/>
              <w:spacing w:line="300" w:lineRule="atLeast"/>
              <w:rPr>
                <w:rFonts w:hint="eastAsia" w:ascii="仿宋_GB2312" w:hAnsi="宋体" w:eastAsia="仿宋_GB2312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③学生顶</w:t>
            </w:r>
            <w:r>
              <w:rPr>
                <w:rFonts w:hint="eastAsia" w:ascii="仿宋_GB2312" w:hAnsi="仿宋_GB2312" w:eastAsia="仿宋_GB2312" w:cs="宋体"/>
                <w:spacing w:val="-10"/>
                <w:sz w:val="24"/>
              </w:rPr>
              <w:t>岗实习信息反馈。</w:t>
            </w:r>
          </w:p>
        </w:tc>
        <w:tc>
          <w:tcPr>
            <w:tcW w:w="542" w:type="dxa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spacing w:val="-10"/>
                <w:sz w:val="24"/>
                <w:szCs w:val="18"/>
              </w:rPr>
            </w:pPr>
          </w:p>
        </w:tc>
        <w:tc>
          <w:tcPr>
            <w:tcW w:w="537" w:type="dxa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spacing w:val="-10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269" w:type="dxa"/>
            <w:vMerge w:val="restart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宋体"/>
                <w:spacing w:val="-10"/>
                <w:sz w:val="24"/>
              </w:rPr>
            </w:pPr>
            <w:r>
              <w:rPr>
                <w:rFonts w:hint="eastAsia" w:ascii="仿宋_GB2312" w:hAnsi="仿宋_GB2312" w:eastAsia="仿宋_GB2312" w:cs="宋体"/>
                <w:spacing w:val="-10"/>
                <w:sz w:val="24"/>
              </w:rPr>
              <w:t>7.特色与创新( 10分）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宋体"/>
                <w:spacing w:val="-10"/>
                <w:sz w:val="24"/>
              </w:rPr>
            </w:pPr>
            <w:r>
              <w:rPr>
                <w:rFonts w:hint="eastAsia" w:ascii="仿宋_GB2312" w:hAnsi="仿宋_GB2312" w:eastAsia="仿宋_GB2312" w:cs="宋体"/>
                <w:spacing w:val="-10"/>
                <w:sz w:val="24"/>
              </w:rPr>
              <w:t>7-1 课程特色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宋体"/>
                <w:spacing w:val="-10"/>
                <w:sz w:val="24"/>
              </w:rPr>
            </w:pPr>
            <w:r>
              <w:rPr>
                <w:rFonts w:hint="eastAsia" w:ascii="仿宋_GB2312" w:hAnsi="仿宋_GB2312" w:eastAsia="仿宋_GB2312" w:cs="宋体"/>
                <w:spacing w:val="-10"/>
                <w:sz w:val="24"/>
              </w:rPr>
              <w:t>( 5分）</w:t>
            </w:r>
          </w:p>
        </w:tc>
        <w:tc>
          <w:tcPr>
            <w:tcW w:w="5752" w:type="dxa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宋体"/>
                <w:spacing w:val="-10"/>
                <w:sz w:val="24"/>
              </w:rPr>
            </w:pPr>
            <w:r>
              <w:rPr>
                <w:rFonts w:hint="eastAsia" w:ascii="仿宋_GB2312" w:hAnsi="仿宋_GB2312" w:eastAsia="仿宋_GB2312" w:cs="宋体"/>
                <w:spacing w:val="-10"/>
                <w:sz w:val="24"/>
              </w:rPr>
              <w:t>课程建设形成个性化、有自身特点等内容。</w:t>
            </w:r>
          </w:p>
        </w:tc>
        <w:tc>
          <w:tcPr>
            <w:tcW w:w="4744" w:type="dxa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①</w:t>
            </w: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精品课程申报表中所报特色与创新点；</w:t>
            </w:r>
          </w:p>
          <w:p>
            <w:pPr>
              <w:spacing w:line="300" w:lineRule="exact"/>
              <w:rPr>
                <w:rFonts w:hint="eastAsia"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②</w:t>
            </w: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课程多媒体相应教学资源情况。</w:t>
            </w:r>
          </w:p>
        </w:tc>
        <w:tc>
          <w:tcPr>
            <w:tcW w:w="542" w:type="dxa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宋体"/>
                <w:color w:val="000000"/>
                <w:spacing w:val="-10"/>
                <w:sz w:val="24"/>
              </w:rPr>
            </w:pPr>
          </w:p>
        </w:tc>
        <w:tc>
          <w:tcPr>
            <w:tcW w:w="537" w:type="dxa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spacing w:val="-10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1269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宋体"/>
                <w:spacing w:val="-10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宋体"/>
                <w:spacing w:val="-10"/>
                <w:sz w:val="24"/>
              </w:rPr>
            </w:pPr>
            <w:r>
              <w:rPr>
                <w:rFonts w:hint="eastAsia" w:ascii="仿宋_GB2312" w:hAnsi="仿宋_GB2312" w:eastAsia="仿宋_GB2312" w:cs="宋体"/>
                <w:spacing w:val="-10"/>
                <w:sz w:val="24"/>
              </w:rPr>
              <w:t>7-2 课程创新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宋体"/>
                <w:spacing w:val="-10"/>
                <w:sz w:val="24"/>
              </w:rPr>
            </w:pPr>
            <w:r>
              <w:rPr>
                <w:rFonts w:hint="eastAsia" w:ascii="仿宋_GB2312" w:hAnsi="仿宋_GB2312" w:eastAsia="仿宋_GB2312" w:cs="宋体"/>
                <w:spacing w:val="-10"/>
                <w:sz w:val="24"/>
              </w:rPr>
              <w:t>( 5分）</w:t>
            </w:r>
          </w:p>
        </w:tc>
        <w:tc>
          <w:tcPr>
            <w:tcW w:w="5752" w:type="dxa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宋体"/>
                <w:spacing w:val="-10"/>
                <w:sz w:val="24"/>
              </w:rPr>
            </w:pPr>
            <w:r>
              <w:rPr>
                <w:rFonts w:hint="eastAsia" w:ascii="仿宋_GB2312" w:hAnsi="仿宋_GB2312" w:eastAsia="仿宋_GB2312" w:cs="宋体"/>
                <w:spacing w:val="-10"/>
                <w:sz w:val="24"/>
              </w:rPr>
              <w:t>课程建设的创新成果，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体现在课程设计、教学内容、教学方法和手段、实践环节等各个方面，对提高教学质量效果显著。</w:t>
            </w:r>
          </w:p>
        </w:tc>
        <w:tc>
          <w:tcPr>
            <w:tcW w:w="4744" w:type="dxa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宋体"/>
                <w:color w:val="000000"/>
                <w:spacing w:val="-1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宋体"/>
                <w:spacing w:val="-10"/>
                <w:sz w:val="24"/>
              </w:rPr>
              <w:t>课程</w:t>
            </w:r>
            <w:r>
              <w:rPr>
                <w:rFonts w:hint="eastAsia" w:ascii="仿宋_GB2312" w:hAnsi="仿宋_GB2312" w:eastAsia="仿宋_GB2312" w:cs="宋体"/>
                <w:spacing w:val="-10"/>
                <w:sz w:val="24"/>
                <w:lang w:eastAsia="zh-CN"/>
              </w:rPr>
              <w:t>创新点</w:t>
            </w:r>
            <w:r>
              <w:rPr>
                <w:rFonts w:hint="eastAsia" w:ascii="仿宋_GB2312" w:hAnsi="宋体" w:eastAsia="仿宋_GB2312"/>
                <w:color w:val="000000"/>
                <w:spacing w:val="-10"/>
                <w:sz w:val="24"/>
              </w:rPr>
              <w:t>资料</w:t>
            </w:r>
            <w:r>
              <w:rPr>
                <w:rFonts w:hint="eastAsia" w:ascii="仿宋_GB2312" w:hAnsi="宋体" w:eastAsia="仿宋_GB2312"/>
                <w:color w:val="000000"/>
                <w:spacing w:val="-10"/>
                <w:sz w:val="24"/>
                <w:lang w:eastAsia="zh-CN"/>
              </w:rPr>
              <w:t>。</w:t>
            </w:r>
          </w:p>
        </w:tc>
        <w:tc>
          <w:tcPr>
            <w:tcW w:w="542" w:type="dxa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宋体"/>
                <w:color w:val="000000"/>
                <w:spacing w:val="-10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宋体"/>
                <w:color w:val="000000"/>
                <w:spacing w:val="-10"/>
                <w:sz w:val="24"/>
              </w:rPr>
            </w:pPr>
          </w:p>
        </w:tc>
        <w:tc>
          <w:tcPr>
            <w:tcW w:w="537" w:type="dxa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spacing w:val="-10"/>
                <w:sz w:val="24"/>
                <w:szCs w:val="18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sectPr>
          <w:pgSz w:w="16838" w:h="11905" w:orient="landscape"/>
          <w:pgMar w:top="1803" w:right="1440" w:bottom="1803" w:left="1440" w:header="851" w:footer="992" w:gutter="0"/>
          <w:pgNumType w:fmt="numberInDash"/>
          <w:cols w:space="720" w:num="1"/>
          <w:rtlGutter w:val="0"/>
          <w:docGrid w:type="lines" w:linePitch="319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CF73E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lwr</dc:creator>
  <cp:lastModifiedBy>lwr</cp:lastModifiedBy>
  <dcterms:modified xsi:type="dcterms:W3CDTF">2022-04-26T13:33:20Z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