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32"/>
          <w:highlight w:val="none"/>
        </w:rPr>
        <w:t>新疆维吾尔自治区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32"/>
          <w:highlight w:val="none"/>
          <w:lang w:val="en-US" w:eastAsia="zh-CN"/>
        </w:rPr>
        <w:t>中国特色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32"/>
          <w:highlight w:val="none"/>
        </w:rPr>
        <w:t>企业新型学徒制申报表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称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公章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地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址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合作机构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名称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公章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申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期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highlight w:val="none"/>
        </w:rPr>
        <w:t>新疆维吾尔自治区人力资源和社会保障厅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highlight w:val="none"/>
        </w:rPr>
        <w:t>新疆维吾尔自治区财政厅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32"/>
          <w:highlight w:val="none"/>
        </w:rPr>
        <w:t>填  写  要 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1.本申报表由申报新型学徒制的企业填写。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2.所在行业请依据《国民经济行业分类》（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GB/T 4754—2017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请按照要求，如实填写，仔细核对。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4.文字描述应当说清时间、内容、结果，抓住重点，叙述简要。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5.此表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请用A4纸双面打印，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左侧装订，一式四份，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每份申报表单独装订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连同电子文档一并上报。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highlight w:val="none"/>
        </w:rPr>
        <w:br w:type="page"/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一、企业基本情况</w:t>
      </w:r>
    </w:p>
    <w:tbl>
      <w:tblPr>
        <w:tblStyle w:val="5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77"/>
        <w:gridCol w:w="911"/>
        <w:gridCol w:w="917"/>
        <w:gridCol w:w="13"/>
        <w:gridCol w:w="759"/>
        <w:gridCol w:w="143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工作负责人及电话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经济类型</w:t>
            </w:r>
          </w:p>
        </w:tc>
        <w:tc>
          <w:tcPr>
            <w:tcW w:w="7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□国有企业 □集体企业 □私营企业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□有限责任公司 □股份有限公司 □股份合作企业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所属国民经济行业及代码《国民经济行业分类》（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GB/T 4754—2017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）代码、3位数字</w:t>
            </w: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企业经营范围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主营业务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617" w:hanging="616" w:hangingChars="25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主营业务上年销售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617" w:hanging="616" w:hangingChars="25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收入（万元）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617" w:hanging="616" w:hangingChars="25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职工总数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617" w:hanging="616" w:hangingChars="25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技能岗位职工人数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ind w:left="617" w:hanging="616" w:hangingChars="25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企业培训体系建设情况</w:t>
            </w:r>
          </w:p>
        </w:tc>
        <w:tc>
          <w:tcPr>
            <w:tcW w:w="7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重点说明职工教育经费使用方向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现有职工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培训主要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内容、场地和培训管理人员情况等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3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企业技能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人才队伍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建设情况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7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简要介绍企业人才发展规划、 技能人才比例结构、 技能人才激励制度、 岗位考核办法、 绩效管理情况等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二、合作培训院校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基本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情况</w:t>
      </w:r>
    </w:p>
    <w:tbl>
      <w:tblPr>
        <w:tblStyle w:val="5"/>
        <w:tblpPr w:leftFromText="180" w:rightFromText="180" w:vertAnchor="text" w:horzAnchor="page" w:tblpXSpec="center" w:tblpY="231"/>
        <w:tblOverlap w:val="never"/>
        <w:tblW w:w="9252" w:type="dxa"/>
        <w:jc w:val="center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802"/>
        <w:gridCol w:w="1725"/>
        <w:gridCol w:w="2587"/>
        <w:gridCol w:w="2443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97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  <w:t>培训院校名称</w:t>
            </w:r>
          </w:p>
        </w:tc>
        <w:tc>
          <w:tcPr>
            <w:tcW w:w="6755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497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  <w:t>资本属性</w:t>
            </w:r>
          </w:p>
        </w:tc>
        <w:tc>
          <w:tcPr>
            <w:tcW w:w="6755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tabs>
                <w:tab w:val="left" w:pos="3730"/>
              </w:tabs>
              <w:kinsoku/>
              <w:wordWrap/>
              <w:overflowPunct/>
              <w:topLinePunct w:val="0"/>
              <w:bidi w:val="0"/>
              <w:spacing w:line="0" w:lineRule="atLeast"/>
              <w:ind w:left="93"/>
              <w:jc w:val="center"/>
              <w:textAlignment w:val="auto"/>
              <w:rPr>
                <w:rFonts w:hint="default" w:ascii="Times New Roman" w:hAnsi="Times New Roman" w:eastAsia="Microsoft Yi Baiti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  <w:t>□公办 □民办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32"/>
                <w:highlight w:val="none"/>
                <w:u w:val="single"/>
                <w:lang w:val="en-US" w:eastAsia="zh-CN" w:bidi="ar-SA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  <w:t>（民办机构请填写办学资质）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497" w:type="dxa"/>
            <w:gridSpan w:val="2"/>
            <w:vMerge w:val="restart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  <w:t>联系人信息</w:t>
            </w: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420" w:right="407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25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497" w:type="dxa"/>
            <w:gridSpan w:val="2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right="407" w:firstLine="24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  <w:t>办公电话</w:t>
            </w:r>
          </w:p>
        </w:tc>
        <w:tc>
          <w:tcPr>
            <w:tcW w:w="25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497" w:type="dxa"/>
            <w:gridSpan w:val="2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right="407" w:firstLine="24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  <w:t>手机号码</w:t>
            </w:r>
          </w:p>
        </w:tc>
        <w:tc>
          <w:tcPr>
            <w:tcW w:w="25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497" w:type="dxa"/>
            <w:gridSpan w:val="2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right="407" w:firstLine="24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  <w:t>电子邮箱</w:t>
            </w:r>
          </w:p>
        </w:tc>
        <w:tc>
          <w:tcPr>
            <w:tcW w:w="25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0" w:hRule="atLeast"/>
          <w:jc w:val="center"/>
        </w:trPr>
        <w:tc>
          <w:tcPr>
            <w:tcW w:w="1695" w:type="dxa"/>
            <w:tcBorders>
              <w:top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0" w:leftChars="0" w:right="103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17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培训院校技能人才培养情况</w:t>
            </w:r>
          </w:p>
        </w:tc>
        <w:tc>
          <w:tcPr>
            <w:tcW w:w="7557" w:type="dxa"/>
            <w:gridSpan w:val="4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ind w:left="274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方正隶书_GBK" w:hAnsi="方正隶书_GBK" w:eastAsia="方正隶书_GBK" w:cs="方正隶书_GBK"/>
                <w:b w:val="0"/>
                <w:bCs/>
                <w:color w:val="auto"/>
                <w:w w:val="105"/>
                <w:sz w:val="21"/>
                <w:szCs w:val="21"/>
                <w:highlight w:val="none"/>
                <w:lang w:eastAsia="zh-CN"/>
              </w:rPr>
              <w:t>〔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w w:val="105"/>
                <w:sz w:val="21"/>
                <w:szCs w:val="21"/>
                <w:highlight w:val="none"/>
              </w:rPr>
              <w:t>简要介绍场地</w:t>
            </w:r>
            <w:r>
              <w:rPr>
                <w:rFonts w:hint="default" w:ascii="Times New Roman" w:hAnsi="Times New Roman" w:eastAsia="Microsoft Yi Baiti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、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w w:val="105"/>
                <w:sz w:val="21"/>
                <w:szCs w:val="21"/>
                <w:highlight w:val="none"/>
              </w:rPr>
              <w:t>设备</w:t>
            </w:r>
            <w:r>
              <w:rPr>
                <w:rFonts w:hint="default" w:ascii="Times New Roman" w:hAnsi="Times New Roman" w:eastAsia="Microsoft Yi Baiti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、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w w:val="105"/>
                <w:sz w:val="21"/>
                <w:szCs w:val="21"/>
                <w:highlight w:val="none"/>
              </w:rPr>
              <w:t xml:space="preserve">培训职业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w w:val="10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w w:val="105"/>
                <w:sz w:val="21"/>
                <w:szCs w:val="21"/>
                <w:highlight w:val="none"/>
              </w:rPr>
              <w:t>工种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w w:val="10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Microsoft Yi Baiti" w:cs="Times New Roman"/>
                <w:b w:val="0"/>
                <w:bCs/>
                <w:color w:val="auto"/>
                <w:w w:val="105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w w:val="105"/>
                <w:sz w:val="21"/>
                <w:szCs w:val="21"/>
                <w:highlight w:val="none"/>
              </w:rPr>
              <w:t>或专业建设情况</w:t>
            </w:r>
            <w:r>
              <w:rPr>
                <w:rFonts w:hint="default" w:ascii="Times New Roman" w:hAnsi="Times New Roman" w:eastAsia="Microsoft Yi Baiti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、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w w:val="105"/>
                <w:sz w:val="21"/>
                <w:szCs w:val="21"/>
                <w:highlight w:val="none"/>
              </w:rPr>
              <w:t>培训规模等</w:t>
            </w:r>
            <w:r>
              <w:rPr>
                <w:rFonts w:hint="eastAsia" w:ascii="方正隶书_GBK" w:hAnsi="方正隶书_GBK" w:eastAsia="方正隶书_GBK" w:cs="方正隶书_GBK"/>
                <w:b w:val="0"/>
                <w:bCs/>
                <w:color w:val="auto"/>
                <w:w w:val="105"/>
                <w:sz w:val="21"/>
                <w:szCs w:val="21"/>
                <w:highlight w:val="none"/>
                <w:lang w:eastAsia="zh-CN"/>
              </w:rPr>
              <w:t>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、新型学徒制培训计划</w:t>
      </w:r>
    </w:p>
    <w:tbl>
      <w:tblPr>
        <w:tblStyle w:val="5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50"/>
        <w:gridCol w:w="1470"/>
        <w:gridCol w:w="1575"/>
        <w:gridCol w:w="241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学徒人数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各班次人数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培养职业（工种）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培养目标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培养起止时间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合作机构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合计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、学徒名册（按照班次填报，一班一表）</w:t>
      </w:r>
    </w:p>
    <w:tbl>
      <w:tblPr>
        <w:tblStyle w:val="5"/>
        <w:tblW w:w="94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863"/>
        <w:gridCol w:w="1800"/>
        <w:gridCol w:w="1462"/>
        <w:gridCol w:w="1213"/>
        <w:gridCol w:w="116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身份证号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培养职业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（工种）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培养目标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培养起止时间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合作机构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、项目实施方案及实施计划</w:t>
      </w:r>
    </w:p>
    <w:tbl>
      <w:tblPr>
        <w:tblStyle w:val="5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exact"/>
          <w:jc w:val="center"/>
        </w:trPr>
        <w:tc>
          <w:tcPr>
            <w:tcW w:w="9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1.学徒培养方案及推进举措（包括培养目标和方式、教学方案、教学安排、教学管理制度、质量评价体系和考核制度建设等）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9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2.具体实施步骤（含年度进展计划）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  <w:jc w:val="center"/>
        </w:trPr>
        <w:tc>
          <w:tcPr>
            <w:tcW w:w="9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3.预期成果和效果（包括成果形式，应用范围、受益面等）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、工作保障</w:t>
      </w:r>
    </w:p>
    <w:tbl>
      <w:tblPr>
        <w:tblStyle w:val="5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ind w:firstLine="210" w:firstLineChars="10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保障措施（包括支持政策、经费投入、师资</w:t>
            </w:r>
            <w:r>
              <w:rPr>
                <w:rFonts w:hint="default"/>
                <w:lang w:val="en-US" w:eastAsia="zh-CN"/>
              </w:rPr>
              <w:t>信息</w:t>
            </w:r>
            <w:r>
              <w:rPr>
                <w:rFonts w:hint="default"/>
              </w:rPr>
              <w:t>等，可</w:t>
            </w:r>
            <w:r>
              <w:rPr>
                <w:rFonts w:hint="default"/>
                <w:lang w:eastAsia="zh-CN"/>
              </w:rPr>
              <w:t>以</w:t>
            </w:r>
            <w:r>
              <w:rPr>
                <w:rFonts w:hint="default"/>
              </w:rPr>
              <w:t>附有关文件）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0" w:lineRule="atLeast"/>
              <w:ind w:firstLine="6090" w:firstLineChars="290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  日</w:t>
            </w:r>
          </w:p>
          <w:p>
            <w:pPr>
              <w:pStyle w:val="2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、审核意见</w:t>
      </w: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8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法人签字并盖章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  <w:t>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  <w:t>资源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  <w:t>保障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0" w:lineRule="atLeast"/>
              <w:ind w:firstLine="2040" w:firstLineChars="85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（责任领导签字并盖章）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32"/>
                <w:highlight w:val="none"/>
              </w:rPr>
              <w:t>年   月 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4D9614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2023-04-27T09:22:43Z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