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A8BC7">
      <w:pPr>
        <w:spacing w:line="560" w:lineRule="exact"/>
        <w:jc w:val="both"/>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新疆维吾尔自治区职业技能等级认定工作规程</w:t>
      </w:r>
    </w:p>
    <w:p w14:paraId="04980DFA">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（征求意见稿）</w:t>
      </w:r>
    </w:p>
    <w:p w14:paraId="2425504A">
      <w:pPr>
        <w:spacing w:line="560" w:lineRule="exact"/>
        <w:rPr>
          <w:rFonts w:hint="eastAsia" w:ascii="仿宋_GB2312" w:hAnsi="仿宋_GB2312" w:eastAsia="仿宋_GB2312" w:cs="仿宋_GB2312"/>
          <w:sz w:val="32"/>
          <w:szCs w:val="32"/>
        </w:rPr>
      </w:pPr>
    </w:p>
    <w:p w14:paraId="1219F9FB">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第一章　总则</w:t>
      </w:r>
    </w:p>
    <w:p w14:paraId="15124EC8">
      <w:pPr>
        <w:spacing w:line="560" w:lineRule="exact"/>
        <w:ind w:firstLine="640" w:firstLineChars="200"/>
        <w:rPr>
          <w:rFonts w:hint="eastAsia" w:ascii="仿宋_GB2312" w:hAnsi="仿宋_GB2312" w:eastAsia="仿宋_GB2312" w:cs="仿宋_GB2312"/>
          <w:sz w:val="32"/>
          <w:szCs w:val="32"/>
        </w:rPr>
      </w:pPr>
    </w:p>
    <w:p w14:paraId="10A75FD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 【目的依据】</w:t>
      </w:r>
      <w:r>
        <w:rPr>
          <w:rFonts w:hint="eastAsia" w:ascii="仿宋_GB2312" w:hAnsi="仿宋_GB2312" w:eastAsia="仿宋_GB2312" w:cs="仿宋_GB2312"/>
          <w:sz w:val="32"/>
          <w:szCs w:val="32"/>
        </w:rPr>
        <w:t>为规范职业技能等级认定监督管理，提升技能人才评价质量，促进技能人才高质量发展，根据《人力资源社会保障部关于改革完善技能人才评价制度的意见》《人力资源社会保障部关于健全完善新时代技能人才职业技能等级制度的意见（试行）》《职业技能等级认定工作规程（试行）》</w:t>
      </w:r>
      <w:r>
        <w:rPr>
          <w:rFonts w:hint="eastAsia" w:ascii="仿宋_GB2312" w:hAnsi="仿宋_GB2312" w:eastAsia="仿宋_GB2312" w:cs="仿宋_GB2312"/>
          <w:sz w:val="32"/>
          <w:szCs w:val="32"/>
          <w:lang w:eastAsia="zh-CN"/>
        </w:rPr>
        <w:t>《新疆维吾尔自治区人民政府关于调整实施一批自治区级行政职权事项的决定》</w:t>
      </w:r>
      <w:r>
        <w:rPr>
          <w:rFonts w:hint="eastAsia" w:ascii="仿宋_GB2312" w:hAnsi="仿宋_GB2312" w:eastAsia="仿宋_GB2312" w:cs="仿宋_GB2312"/>
          <w:sz w:val="32"/>
          <w:szCs w:val="32"/>
        </w:rPr>
        <w:t>等有关规定，制定本规程。</w:t>
      </w:r>
    </w:p>
    <w:p w14:paraId="0BF6A15F">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 【定义分类】</w:t>
      </w:r>
      <w:r>
        <w:rPr>
          <w:rFonts w:hint="eastAsia" w:ascii="仿宋_GB2312" w:hAnsi="仿宋_GB2312" w:eastAsia="仿宋_GB2312" w:cs="仿宋_GB2312"/>
          <w:sz w:val="32"/>
          <w:szCs w:val="32"/>
        </w:rPr>
        <w:t>本规程所称职业技能等级评价机构（以下简称“评价机构”），是指经人</w:t>
      </w:r>
      <w:r>
        <w:rPr>
          <w:rFonts w:hint="eastAsia" w:ascii="仿宋_GB2312" w:hAnsi="仿宋_GB2312" w:eastAsia="仿宋_GB2312" w:cs="仿宋_GB2312"/>
          <w:color w:val="auto"/>
          <w:sz w:val="32"/>
          <w:szCs w:val="32"/>
        </w:rPr>
        <w:t>力资源社</w:t>
      </w:r>
      <w:r>
        <w:rPr>
          <w:rFonts w:hint="eastAsia" w:ascii="仿宋_GB2312" w:hAnsi="仿宋_GB2312" w:eastAsia="仿宋_GB2312" w:cs="仿宋_GB2312"/>
          <w:sz w:val="32"/>
          <w:szCs w:val="32"/>
        </w:rPr>
        <w:t>会保障部门遴选设立，依据国家职业标准和经备案的行业企业评价规范，对劳动者</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职业技能</w:t>
      </w:r>
      <w:r>
        <w:rPr>
          <w:rFonts w:hint="eastAsia" w:ascii="仿宋_GB2312" w:hAnsi="仿宋_GB2312" w:eastAsia="仿宋_GB2312" w:cs="仿宋_GB2312"/>
          <w:sz w:val="32"/>
          <w:szCs w:val="32"/>
          <w:lang w:eastAsia="zh-CN"/>
        </w:rPr>
        <w:t>等级认定工作的</w:t>
      </w:r>
      <w:r>
        <w:rPr>
          <w:rFonts w:hint="eastAsia" w:ascii="仿宋_GB2312" w:hAnsi="仿宋_GB2312" w:eastAsia="仿宋_GB2312" w:cs="仿宋_GB2312"/>
          <w:sz w:val="32"/>
          <w:szCs w:val="32"/>
        </w:rPr>
        <w:t>机构。</w:t>
      </w:r>
    </w:p>
    <w:p w14:paraId="5D391DE2">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评价机构类型分为自评机构（用人单位、技工院校，下同）和社会培训评价组织（</w:t>
      </w:r>
      <w:r>
        <w:rPr>
          <w:rFonts w:hint="eastAsia" w:ascii="仿宋_GB2312" w:hAnsi="仿宋_GB2312" w:eastAsia="仿宋_GB2312" w:cs="仿宋_GB2312"/>
          <w:sz w:val="32"/>
          <w:szCs w:val="32"/>
          <w:lang w:eastAsia="zh-CN"/>
        </w:rPr>
        <w:t>以下简称“社评机构”</w:t>
      </w:r>
      <w:r>
        <w:rPr>
          <w:rFonts w:hint="eastAsia" w:ascii="仿宋_GB2312" w:hAnsi="仿宋_GB2312" w:eastAsia="仿宋_GB2312" w:cs="仿宋_GB2312"/>
          <w:sz w:val="32"/>
          <w:szCs w:val="32"/>
        </w:rPr>
        <w:t>）。符合条件的自评机构可面向本单位职工（含劳务派遣、劳务外包等各类用工人员）、本校学生自主开展认定，并可按规定备案为社评机构。符合条件的社评机构可按市场化、社会化</w:t>
      </w:r>
      <w:r>
        <w:rPr>
          <w:rFonts w:hint="eastAsia" w:ascii="仿宋_GB2312" w:hAnsi="仿宋_GB2312" w:eastAsia="仿宋_GB2312" w:cs="仿宋_GB2312"/>
          <w:color w:val="auto"/>
          <w:sz w:val="32"/>
          <w:szCs w:val="32"/>
        </w:rPr>
        <w:t>、专业化原则面向社会开展职业技能等级认定。</w:t>
      </w:r>
    </w:p>
    <w:p w14:paraId="06480610">
      <w:pPr>
        <w:spacing w:line="560" w:lineRule="exact"/>
        <w:ind w:firstLine="643"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b/>
          <w:bCs/>
          <w:sz w:val="32"/>
          <w:szCs w:val="32"/>
        </w:rPr>
        <w:t>第三条 【备案权限】</w:t>
      </w:r>
      <w:r>
        <w:rPr>
          <w:rFonts w:hint="eastAsia" w:ascii="仿宋_GB2312" w:hAnsi="仿宋_GB2312" w:eastAsia="仿宋_GB2312" w:cs="仿宋_GB2312"/>
          <w:sz w:val="32"/>
          <w:szCs w:val="32"/>
          <w:highlight w:val="none"/>
        </w:rPr>
        <w:t>评价机构管理实行分级负责</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属地化管理，谁备案、谁监管。全国性评价机构的分支机构、区属企业、区属院校等单位由自治区人力资源和社会保障厅备案和监管；各地州市所属企业、院校等单位由各地州市人力资源和社会保障局遴选备案。</w:t>
      </w:r>
    </w:p>
    <w:p w14:paraId="699937DB">
      <w:pPr>
        <w:spacing w:line="560" w:lineRule="exact"/>
        <w:jc w:val="center"/>
        <w:rPr>
          <w:rFonts w:hint="eastAsia" w:ascii="黑体" w:hAnsi="黑体" w:eastAsia="黑体" w:cs="黑体"/>
          <w:sz w:val="32"/>
          <w:szCs w:val="32"/>
        </w:rPr>
      </w:pPr>
    </w:p>
    <w:p w14:paraId="6A03B036">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第二章　机构遴选</w:t>
      </w:r>
    </w:p>
    <w:p w14:paraId="6982B59D">
      <w:pPr>
        <w:spacing w:line="560" w:lineRule="exact"/>
        <w:rPr>
          <w:rFonts w:hint="eastAsia" w:ascii="仿宋_GB2312" w:hAnsi="仿宋_GB2312" w:eastAsia="仿宋_GB2312" w:cs="仿宋_GB2312"/>
          <w:sz w:val="32"/>
          <w:szCs w:val="32"/>
        </w:rPr>
      </w:pPr>
    </w:p>
    <w:p w14:paraId="2258D939">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条 【遴选程序】</w:t>
      </w:r>
      <w:r>
        <w:rPr>
          <w:rFonts w:hint="eastAsia" w:ascii="仿宋_GB2312" w:hAnsi="仿宋_GB2312" w:eastAsia="仿宋_GB2312" w:cs="仿宋_GB2312"/>
          <w:sz w:val="32"/>
          <w:szCs w:val="32"/>
        </w:rPr>
        <w:t>社评机构的布局和数量应与当地产业发展、人口结构、就业需求相适应。申请开展职业技能等级认定工作的机构，应对提交的有关材料真实性、有效性、合法性负责。各地州市人社部门可通过材料核验、专家论证、现场考察等方式确定评价机构及其</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范围。社评机构的遴选确定应向社会公示不少于</w:t>
      </w:r>
      <w:r>
        <w:rPr>
          <w:rFonts w:hint="eastAsia" w:ascii="Times New Roman" w:hAnsi="Times New Roman" w:eastAsia="仿宋_GB2312" w:cs="仿宋_GB2312"/>
          <w:sz w:val="32"/>
          <w:szCs w:val="32"/>
        </w:rPr>
        <w:t>5</w:t>
      </w:r>
      <w:r>
        <w:rPr>
          <w:rFonts w:hint="eastAsia" w:ascii="仿宋_GB2312" w:hAnsi="仿宋_GB2312" w:eastAsia="仿宋_GB2312" w:cs="仿宋_GB2312"/>
          <w:sz w:val="32"/>
          <w:szCs w:val="32"/>
        </w:rPr>
        <w:t>个工作日。评估通过后由属地人社部门出具备案回执，有效期</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年。期满应进行评估，评估合格方可继续开展</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。各地州市</w:t>
      </w:r>
      <w:r>
        <w:rPr>
          <w:rFonts w:hint="eastAsia" w:ascii="仿宋_GB2312" w:hAnsi="仿宋_GB2312" w:eastAsia="仿宋_GB2312" w:cs="仿宋_GB2312"/>
          <w:sz w:val="32"/>
          <w:szCs w:val="32"/>
          <w:lang w:eastAsia="zh-CN"/>
        </w:rPr>
        <w:t>所属的</w:t>
      </w:r>
      <w:r>
        <w:rPr>
          <w:rFonts w:hint="eastAsia" w:ascii="仿宋_GB2312" w:hAnsi="仿宋_GB2312" w:eastAsia="仿宋_GB2312" w:cs="仿宋_GB2312"/>
          <w:sz w:val="32"/>
          <w:szCs w:val="32"/>
        </w:rPr>
        <w:t>社评机构开展技师及以上</w:t>
      </w:r>
      <w:r>
        <w:rPr>
          <w:rFonts w:hint="eastAsia" w:ascii="仿宋_GB2312" w:hAnsi="仿宋_GB2312" w:eastAsia="仿宋_GB2312" w:cs="仿宋_GB2312"/>
          <w:sz w:val="32"/>
          <w:szCs w:val="32"/>
          <w:lang w:eastAsia="zh-CN"/>
        </w:rPr>
        <w:t>等级认定</w:t>
      </w:r>
      <w:r>
        <w:rPr>
          <w:rFonts w:hint="eastAsia" w:ascii="仿宋_GB2312" w:hAnsi="仿宋_GB2312" w:eastAsia="仿宋_GB2312" w:cs="仿宋_GB2312"/>
          <w:sz w:val="32"/>
          <w:szCs w:val="32"/>
        </w:rPr>
        <w:t>，须事先报</w:t>
      </w:r>
      <w:r>
        <w:rPr>
          <w:rFonts w:hint="eastAsia" w:ascii="仿宋_GB2312" w:hAnsi="仿宋_GB2312" w:eastAsia="仿宋_GB2312" w:cs="仿宋_GB2312"/>
          <w:sz w:val="32"/>
          <w:szCs w:val="32"/>
          <w:lang w:eastAsia="zh-CN"/>
        </w:rPr>
        <w:t>自治区人社厅</w:t>
      </w:r>
      <w:r>
        <w:rPr>
          <w:rFonts w:hint="eastAsia" w:ascii="仿宋_GB2312" w:hAnsi="仿宋_GB2312" w:eastAsia="仿宋_GB2312" w:cs="仿宋_GB2312"/>
          <w:sz w:val="32"/>
          <w:szCs w:val="32"/>
        </w:rPr>
        <w:t>审定。专家论证费用标准按自治区相关标准执行。</w:t>
      </w:r>
    </w:p>
    <w:p w14:paraId="6ADD9572">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 【</w:t>
      </w:r>
      <w:r>
        <w:rPr>
          <w:rFonts w:hint="eastAsia" w:ascii="仿宋_GB2312" w:hAnsi="仿宋_GB2312" w:eastAsia="仿宋_GB2312" w:cs="仿宋_GB2312"/>
          <w:b/>
          <w:bCs/>
          <w:sz w:val="32"/>
          <w:szCs w:val="32"/>
          <w:lang w:eastAsia="zh-CN"/>
        </w:rPr>
        <w:t>遴选</w:t>
      </w:r>
      <w:r>
        <w:rPr>
          <w:rFonts w:hint="eastAsia" w:ascii="仿宋_GB2312" w:hAnsi="仿宋_GB2312" w:eastAsia="仿宋_GB2312" w:cs="仿宋_GB2312"/>
          <w:b/>
          <w:bCs/>
          <w:sz w:val="32"/>
          <w:szCs w:val="32"/>
        </w:rPr>
        <w:t>条件】</w:t>
      </w:r>
      <w:r>
        <w:rPr>
          <w:rFonts w:hint="eastAsia" w:ascii="仿宋_GB2312" w:hAnsi="仿宋_GB2312" w:eastAsia="仿宋_GB2312" w:cs="仿宋_GB2312"/>
          <w:sz w:val="32"/>
          <w:szCs w:val="32"/>
        </w:rPr>
        <w:t>评价机构应具备以下基本条件：</w:t>
      </w:r>
    </w:p>
    <w:p w14:paraId="60D9D4C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（一）在自治区内依法登记，具有规范的财务制度和管理制度，社会信用良好，无违法违规、失信等不良行为记录；</w:t>
      </w:r>
    </w:p>
    <w:p w14:paraId="53A33C84">
      <w:pPr>
        <w:spacing w:line="560" w:lineRule="exact"/>
        <w:ind w:firstLine="640" w:firstLineChars="200"/>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sz w:val="32"/>
          <w:szCs w:val="32"/>
        </w:rPr>
        <w:t>（二）</w:t>
      </w:r>
      <w:r>
        <w:rPr>
          <w:rFonts w:hint="eastAsia" w:ascii="仿宋_GB2312" w:hAnsi="仿宋_GB2312" w:eastAsia="仿宋_GB2312" w:cs="仿宋_GB2312"/>
          <w:color w:val="auto"/>
          <w:sz w:val="32"/>
          <w:szCs w:val="32"/>
        </w:rPr>
        <w:t>自评机构开展</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的职业（工种）应与本单位主营业务或办学专业相关；社评机构开展</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的职业（工种）应与自身评价能力相匹配，满足</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职业（工种）需要的相应场地、设备设施、题库和视频监控设施，符合安全、消防等技术要求；</w:t>
      </w:r>
    </w:p>
    <w:p w14:paraId="386A482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（三）设立专门机构，组建与</w:t>
      </w:r>
      <w:r>
        <w:rPr>
          <w:rFonts w:hint="eastAsia" w:ascii="仿宋_GB2312" w:hAnsi="仿宋_GB2312" w:eastAsia="仿宋_GB2312" w:cs="仿宋_GB2312"/>
          <w:color w:val="auto"/>
          <w:sz w:val="32"/>
          <w:szCs w:val="32"/>
          <w:lang w:eastAsia="zh-CN"/>
        </w:rPr>
        <w:t>认定</w:t>
      </w:r>
      <w:r>
        <w:rPr>
          <w:rFonts w:hint="eastAsia" w:ascii="仿宋_GB2312" w:hAnsi="仿宋_GB2312" w:eastAsia="仿宋_GB2312" w:cs="仿宋_GB2312"/>
          <w:color w:val="auto"/>
          <w:sz w:val="32"/>
          <w:szCs w:val="32"/>
        </w:rPr>
        <w:t>工作相适应的工作队伍，</w:t>
      </w:r>
      <w:r>
        <w:rPr>
          <w:rFonts w:hint="eastAsia" w:ascii="仿宋_GB2312" w:hAnsi="仿宋_GB2312" w:eastAsia="仿宋_GB2312" w:cs="仿宋_GB2312"/>
          <w:sz w:val="32"/>
          <w:szCs w:val="32"/>
        </w:rPr>
        <w:t>其中专职人员不少于</w:t>
      </w:r>
      <w:r>
        <w:rPr>
          <w:rFonts w:hint="eastAsia" w:ascii="Times New Roman" w:hAnsi="Times New Roman" w:eastAsia="仿宋_GB2312" w:cs="仿宋_GB2312"/>
          <w:sz w:val="32"/>
          <w:szCs w:val="32"/>
        </w:rPr>
        <w:t>2</w:t>
      </w:r>
      <w:r>
        <w:rPr>
          <w:rFonts w:hint="eastAsia" w:ascii="仿宋_GB2312" w:hAnsi="仿宋_GB2312" w:eastAsia="仿宋_GB2312" w:cs="仿宋_GB2312"/>
          <w:sz w:val="32"/>
          <w:szCs w:val="32"/>
        </w:rPr>
        <w:t>人、专家不少于</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人、每个职业（工种）考评人员不少于</w:t>
      </w:r>
      <w:r>
        <w:rPr>
          <w:rFonts w:hint="eastAsia" w:ascii="Times New Roman" w:hAnsi="Times New Roman" w:eastAsia="仿宋_GB2312" w:cs="仿宋_GB2312"/>
          <w:sz w:val="32"/>
          <w:szCs w:val="32"/>
        </w:rPr>
        <w:t>4</w:t>
      </w:r>
      <w:r>
        <w:rPr>
          <w:rFonts w:hint="eastAsia" w:ascii="仿宋_GB2312" w:hAnsi="仿宋_GB2312" w:eastAsia="仿宋_GB2312" w:cs="仿宋_GB2312"/>
          <w:sz w:val="32"/>
          <w:szCs w:val="32"/>
        </w:rPr>
        <w:t>人、督导人员不少于</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人；</w:t>
      </w:r>
    </w:p>
    <w:p w14:paraId="2B52CD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（四）建立考务、质量、证书、题库、人员管理等相关制度规定及各类突发事件应急预案，并向社会公开；</w:t>
      </w:r>
    </w:p>
    <w:p w14:paraId="436B4B8B">
      <w:pPr>
        <w:spacing w:line="560" w:lineRule="exact"/>
        <w:ind w:firstLine="640" w:firstLineChars="200"/>
        <w:rPr>
          <w:rFonts w:hint="eastAsia" w:ascii="仿宋_GB2312" w:hAnsi="仿宋_GB2312" w:eastAsia="仿宋_GB2312" w:cs="仿宋_GB2312"/>
          <w:color w:val="auto"/>
          <w:sz w:val="32"/>
          <w:szCs w:val="32"/>
          <w:highlight w:val="yellow"/>
        </w:rPr>
      </w:pPr>
      <w:r>
        <w:rPr>
          <w:rFonts w:hint="eastAsia" w:ascii="仿宋_GB2312" w:hAnsi="仿宋_GB2312" w:eastAsia="仿宋_GB2312" w:cs="仿宋_GB2312"/>
          <w:color w:val="auto"/>
          <w:sz w:val="32"/>
          <w:szCs w:val="32"/>
        </w:rPr>
        <w:t>（五）坚持社会效益优先、不以营利为目的，根据评价标准、工作成本等因素制定收费标准；事业单位评价收费按</w:t>
      </w:r>
      <w:r>
        <w:rPr>
          <w:rFonts w:hint="eastAsia" w:ascii="仿宋_GB2312" w:hAnsi="仿宋_GB2312" w:eastAsia="仿宋_GB2312" w:cs="仿宋_GB2312"/>
          <w:color w:val="auto"/>
          <w:sz w:val="32"/>
          <w:szCs w:val="32"/>
          <w:lang w:eastAsia="zh-CN"/>
        </w:rPr>
        <w:t>自治区</w:t>
      </w:r>
      <w:r>
        <w:rPr>
          <w:rFonts w:hint="eastAsia" w:ascii="仿宋_GB2312" w:hAnsi="仿宋_GB2312" w:eastAsia="仿宋_GB2312" w:cs="仿宋_GB2312"/>
          <w:color w:val="auto"/>
          <w:sz w:val="32"/>
          <w:szCs w:val="32"/>
        </w:rPr>
        <w:t>发改委相关要求执行。</w:t>
      </w:r>
    </w:p>
    <w:p w14:paraId="56FB8829">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（六）编制持续开展技能人才评价工作预算经费，用于更新评价设施、完善考评题库等方面。申请自评机构的用人单位还应建立培养与使用相结合、评价与待遇相挂钩的长效机制；</w:t>
      </w:r>
    </w:p>
    <w:p w14:paraId="62139CE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rPr>
        <w:t>（七）</w:t>
      </w:r>
      <w:r>
        <w:rPr>
          <w:rFonts w:hint="eastAsia" w:ascii="仿宋_GB2312" w:hAnsi="仿宋_GB2312" w:eastAsia="仿宋_GB2312" w:cs="仿宋_GB2312"/>
          <w:color w:val="auto"/>
          <w:sz w:val="32"/>
          <w:szCs w:val="32"/>
          <w:highlight w:val="none"/>
          <w:lang w:val="en-US" w:eastAsia="zh-CN"/>
        </w:rPr>
        <w:t>禁止申报的机构</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rPr>
        <w:t>政府及其所属部门（行政机关）；</w:t>
      </w:r>
      <w:r>
        <w:rPr>
          <w:rFonts w:hint="eastAsia" w:ascii="仿宋_GB2312" w:hAnsi="仿宋_GB2312" w:eastAsia="仿宋_GB2312" w:cs="仿宋_GB2312"/>
          <w:sz w:val="32"/>
          <w:szCs w:val="32"/>
        </w:rPr>
        <w:t>申请机构及法定代表人在培训评价领域有违法违纪及失信行为；社会团体、民营非企业等</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年内民政部门年审不合格；社会团体、民营非企业在民政部门非法社会组织名单内；企业</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年内在市场监管部门公开的企业经营异常目录内；</w:t>
      </w:r>
    </w:p>
    <w:p w14:paraId="2815C8C8">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条 【备案公示】</w:t>
      </w:r>
      <w:r>
        <w:rPr>
          <w:rFonts w:hint="eastAsia" w:ascii="仿宋_GB2312" w:hAnsi="仿宋_GB2312" w:eastAsia="仿宋_GB2312" w:cs="仿宋_GB2312"/>
          <w:sz w:val="32"/>
          <w:szCs w:val="32"/>
        </w:rPr>
        <w:t>各地州市人社部门负责本辖区评价机构的审核备案，合格后报</w:t>
      </w:r>
      <w:r>
        <w:rPr>
          <w:rFonts w:hint="eastAsia" w:ascii="仿宋_GB2312" w:hAnsi="仿宋_GB2312" w:eastAsia="仿宋_GB2312" w:cs="仿宋_GB2312"/>
          <w:sz w:val="32"/>
          <w:szCs w:val="32"/>
          <w:lang w:eastAsia="zh-CN"/>
        </w:rPr>
        <w:t>自治区人社厅</w:t>
      </w:r>
      <w:r>
        <w:rPr>
          <w:rFonts w:hint="eastAsia" w:ascii="仿宋_GB2312" w:hAnsi="仿宋_GB2312" w:eastAsia="仿宋_GB2312" w:cs="仿宋_GB2312"/>
          <w:sz w:val="32"/>
          <w:szCs w:val="32"/>
        </w:rPr>
        <w:t>复核汇总，并报送人力资源和社会保障部公示。</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范围以技能人才评价工作网公示为准。</w:t>
      </w:r>
    </w:p>
    <w:p w14:paraId="73FBC076">
      <w:pPr>
        <w:spacing w:line="560" w:lineRule="exact"/>
        <w:rPr>
          <w:rFonts w:hint="eastAsia" w:ascii="仿宋_GB2312" w:hAnsi="仿宋_GB2312" w:eastAsia="仿宋_GB2312" w:cs="仿宋_GB2312"/>
          <w:sz w:val="32"/>
          <w:szCs w:val="32"/>
        </w:rPr>
      </w:pPr>
    </w:p>
    <w:p w14:paraId="4BFBCFCE">
      <w:pPr>
        <w:spacing w:line="560" w:lineRule="exact"/>
        <w:jc w:val="center"/>
        <w:rPr>
          <w:rFonts w:hint="eastAsia" w:ascii="仿宋_GB2312" w:hAnsi="仿宋_GB2312" w:eastAsia="仿宋_GB2312" w:cs="仿宋_GB2312"/>
          <w:sz w:val="32"/>
          <w:szCs w:val="32"/>
        </w:rPr>
      </w:pPr>
      <w:r>
        <w:rPr>
          <w:rFonts w:hint="eastAsia" w:ascii="黑体" w:hAnsi="黑体" w:eastAsia="黑体" w:cs="黑体"/>
          <w:sz w:val="32"/>
          <w:szCs w:val="32"/>
        </w:rPr>
        <w:t>第三章　评价实施</w:t>
      </w:r>
    </w:p>
    <w:p w14:paraId="3BA38674">
      <w:pPr>
        <w:spacing w:line="560" w:lineRule="exact"/>
        <w:rPr>
          <w:rFonts w:hint="eastAsia" w:ascii="仿宋_GB2312" w:hAnsi="仿宋_GB2312" w:eastAsia="仿宋_GB2312" w:cs="仿宋_GB2312"/>
          <w:sz w:val="32"/>
          <w:szCs w:val="32"/>
        </w:rPr>
      </w:pPr>
    </w:p>
    <w:p w14:paraId="07AF7930">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【主体责任】</w:t>
      </w:r>
      <w:r>
        <w:rPr>
          <w:rFonts w:hint="eastAsia" w:ascii="仿宋_GB2312" w:hAnsi="仿宋_GB2312" w:eastAsia="仿宋_GB2312" w:cs="仿宋_GB2312"/>
          <w:sz w:val="32"/>
          <w:szCs w:val="32"/>
          <w:lang w:eastAsia="zh-CN"/>
        </w:rPr>
        <w:t>评价机构</w:t>
      </w:r>
      <w:r>
        <w:rPr>
          <w:rFonts w:hint="eastAsia" w:ascii="仿宋_GB2312" w:hAnsi="仿宋_GB2312" w:eastAsia="仿宋_GB2312" w:cs="仿宋_GB2312"/>
          <w:sz w:val="32"/>
          <w:szCs w:val="32"/>
        </w:rPr>
        <w:t>按照“谁评价、谁发证、谁负责”原则，对</w:t>
      </w:r>
      <w:r>
        <w:rPr>
          <w:rFonts w:hint="eastAsia" w:ascii="仿宋_GB2312" w:hAnsi="仿宋_GB2312" w:eastAsia="仿宋_GB2312" w:cs="仿宋_GB2312"/>
          <w:sz w:val="32"/>
          <w:szCs w:val="32"/>
          <w:lang w:eastAsia="zh-CN"/>
        </w:rPr>
        <w:t>自身</w:t>
      </w:r>
      <w:r>
        <w:rPr>
          <w:rFonts w:hint="eastAsia" w:ascii="仿宋_GB2312" w:hAnsi="仿宋_GB2312" w:eastAsia="仿宋_GB2312" w:cs="仿宋_GB2312"/>
          <w:sz w:val="32"/>
          <w:szCs w:val="32"/>
        </w:rPr>
        <w:t>开展</w:t>
      </w:r>
      <w:r>
        <w:rPr>
          <w:rFonts w:hint="eastAsia" w:ascii="仿宋_GB2312" w:hAnsi="仿宋_GB2312" w:eastAsia="仿宋_GB2312" w:cs="仿宋_GB2312"/>
          <w:sz w:val="32"/>
          <w:szCs w:val="32"/>
          <w:lang w:eastAsia="zh-CN"/>
        </w:rPr>
        <w:t>的评价</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、所</w:t>
      </w:r>
      <w:r>
        <w:rPr>
          <w:rFonts w:hint="eastAsia" w:ascii="仿宋_GB2312" w:hAnsi="仿宋_GB2312" w:eastAsia="仿宋_GB2312" w:cs="仿宋_GB2312"/>
          <w:sz w:val="32"/>
          <w:szCs w:val="32"/>
        </w:rPr>
        <w:t>颁发的职业技能等级证书负主体责任。评价机构开</w:t>
      </w:r>
      <w:r>
        <w:rPr>
          <w:rFonts w:hint="eastAsia" w:ascii="仿宋_GB2312" w:hAnsi="仿宋_GB2312" w:eastAsia="仿宋_GB2312" w:cs="仿宋_GB2312"/>
          <w:color w:val="auto"/>
          <w:sz w:val="32"/>
          <w:szCs w:val="32"/>
        </w:rPr>
        <w:t>展</w:t>
      </w:r>
      <w:r>
        <w:rPr>
          <w:rFonts w:hint="eastAsia" w:ascii="仿宋_GB2312" w:hAnsi="仿宋_GB2312" w:eastAsia="仿宋_GB2312" w:cs="仿宋_GB2312"/>
          <w:color w:val="auto"/>
          <w:sz w:val="32"/>
          <w:szCs w:val="32"/>
          <w:lang w:eastAsia="zh-CN"/>
        </w:rPr>
        <w:t>技能等级认定</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应提前</w:t>
      </w:r>
      <w:r>
        <w:rPr>
          <w:rFonts w:hint="eastAsia" w:ascii="Times New Roman" w:hAnsi="Times New Roman" w:eastAsia="仿宋_GB2312" w:cs="仿宋_GB2312"/>
          <w:sz w:val="32"/>
          <w:szCs w:val="32"/>
        </w:rPr>
        <w:t>10</w:t>
      </w:r>
      <w:r>
        <w:rPr>
          <w:rFonts w:hint="eastAsia" w:ascii="仿宋_GB2312" w:hAnsi="仿宋_GB2312" w:eastAsia="仿宋_GB2312" w:cs="仿宋_GB2312"/>
          <w:sz w:val="32"/>
          <w:szCs w:val="32"/>
        </w:rPr>
        <w:t>个工作日将工作计划报属地人社部门批准。实施中若发生变化应及时报告。</w:t>
      </w:r>
    </w:p>
    <w:p w14:paraId="751FF736">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rPr>
        <w:t>条 【评价方式】</w:t>
      </w:r>
      <w:r>
        <w:rPr>
          <w:rFonts w:hint="eastAsia" w:ascii="仿宋_GB2312" w:hAnsi="仿宋_GB2312" w:eastAsia="仿宋_GB2312" w:cs="仿宋_GB2312"/>
          <w:sz w:val="32"/>
          <w:szCs w:val="32"/>
        </w:rPr>
        <w:t>自评机构</w:t>
      </w:r>
      <w:r>
        <w:rPr>
          <w:rFonts w:hint="eastAsia" w:ascii="仿宋_GB2312" w:hAnsi="仿宋_GB2312" w:eastAsia="仿宋_GB2312" w:cs="仿宋_GB2312"/>
          <w:sz w:val="32"/>
          <w:szCs w:val="32"/>
          <w:lang w:val="en-US" w:eastAsia="zh-CN"/>
        </w:rPr>
        <w:t>按照相关要求</w:t>
      </w:r>
      <w:r>
        <w:rPr>
          <w:rFonts w:hint="eastAsia" w:ascii="仿宋_GB2312" w:hAnsi="仿宋_GB2312" w:eastAsia="仿宋_GB2312" w:cs="仿宋_GB2312"/>
          <w:sz w:val="32"/>
          <w:szCs w:val="32"/>
        </w:rPr>
        <w:t>可采取直接认定、考试考核、过程化评价、竞赛选拔等方</w:t>
      </w:r>
      <w:r>
        <w:rPr>
          <w:rFonts w:hint="eastAsia" w:ascii="仿宋_GB2312" w:hAnsi="仿宋_GB2312" w:eastAsia="仿宋_GB2312" w:cs="仿宋_GB2312"/>
          <w:color w:val="auto"/>
          <w:sz w:val="32"/>
          <w:szCs w:val="32"/>
        </w:rPr>
        <w:t>式开展</w:t>
      </w:r>
      <w:r>
        <w:rPr>
          <w:rFonts w:hint="eastAsia" w:ascii="仿宋_GB2312" w:hAnsi="仿宋_GB2312" w:eastAsia="仿宋_GB2312" w:cs="仿宋_GB2312"/>
          <w:color w:val="auto"/>
          <w:sz w:val="32"/>
          <w:szCs w:val="32"/>
          <w:lang w:eastAsia="zh-CN"/>
        </w:rPr>
        <w:t>认定工作</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rPr>
        <w:t>社评机构应采取考试考核</w:t>
      </w:r>
      <w:r>
        <w:rPr>
          <w:rFonts w:hint="eastAsia" w:ascii="仿宋_GB2312" w:hAnsi="仿宋_GB2312" w:eastAsia="仿宋_GB2312" w:cs="仿宋_GB2312"/>
          <w:color w:val="auto"/>
          <w:sz w:val="32"/>
          <w:szCs w:val="32"/>
        </w:rPr>
        <w:t>方式开展</w:t>
      </w:r>
      <w:r>
        <w:rPr>
          <w:rFonts w:hint="eastAsia" w:ascii="仿宋_GB2312" w:hAnsi="仿宋_GB2312" w:eastAsia="仿宋_GB2312" w:cs="仿宋_GB2312"/>
          <w:color w:val="auto"/>
          <w:sz w:val="32"/>
          <w:szCs w:val="32"/>
          <w:lang w:eastAsia="zh-CN"/>
        </w:rPr>
        <w:t>认定工作</w:t>
      </w:r>
      <w:r>
        <w:rPr>
          <w:rFonts w:hint="eastAsia" w:ascii="仿宋_GB2312" w:hAnsi="仿宋_GB2312" w:eastAsia="仿宋_GB2312" w:cs="仿宋_GB2312"/>
          <w:color w:val="auto"/>
          <w:sz w:val="32"/>
          <w:szCs w:val="32"/>
        </w:rPr>
        <w:t>。理论</w:t>
      </w:r>
      <w:r>
        <w:rPr>
          <w:rFonts w:hint="eastAsia" w:ascii="仿宋_GB2312" w:hAnsi="仿宋_GB2312" w:eastAsia="仿宋_GB2312" w:cs="仿宋_GB2312"/>
          <w:sz w:val="32"/>
          <w:szCs w:val="32"/>
        </w:rPr>
        <w:t>知识考试、技能操作考核、综合评审方式应符合国家职业标准的有关规定。各类院校按照人社部门审核备案的专业技能培养目标，对完成人才培养方案规定课程且成绩合格的学生，可以课程考核替代职业技能等级考核，开展过程化</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w:t>
      </w:r>
    </w:p>
    <w:p w14:paraId="24537074">
      <w:pPr>
        <w:spacing w:line="560" w:lineRule="exact"/>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eastAsia="zh-CN"/>
        </w:rPr>
        <w:t>九</w:t>
      </w:r>
      <w:r>
        <w:rPr>
          <w:rFonts w:hint="eastAsia" w:ascii="仿宋_GB2312" w:hAnsi="仿宋_GB2312" w:eastAsia="仿宋_GB2312" w:cs="仿宋_GB2312"/>
          <w:b/>
          <w:bCs/>
          <w:sz w:val="32"/>
          <w:szCs w:val="32"/>
          <w:highlight w:val="none"/>
        </w:rPr>
        <w:t xml:space="preserve">条 </w:t>
      </w:r>
      <w:r>
        <w:rPr>
          <w:rFonts w:hint="eastAsia" w:ascii="仿宋_GB2312" w:hAnsi="仿宋_GB2312" w:eastAsia="仿宋_GB2312" w:cs="仿宋_GB2312"/>
          <w:b/>
          <w:bCs/>
          <w:sz w:val="32"/>
          <w:szCs w:val="32"/>
        </w:rPr>
        <w:t>【资格审核】</w:t>
      </w:r>
      <w:r>
        <w:rPr>
          <w:rFonts w:hint="eastAsia" w:ascii="仿宋_GB2312" w:hAnsi="仿宋_GB2312" w:eastAsia="仿宋_GB2312" w:cs="仿宋_GB2312"/>
          <w:sz w:val="32"/>
          <w:szCs w:val="32"/>
          <w:highlight w:val="none"/>
        </w:rPr>
        <w:t>评价机构应严格审核参评人员资格，须符合国家职业标准或经备案的行业企业评价规范。考试考核时长、人员配备、工位设置等不得低于国家标准或行业规范要求。</w:t>
      </w:r>
    </w:p>
    <w:p w14:paraId="1C731143">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第十条 【过程记录】</w:t>
      </w:r>
      <w:r>
        <w:rPr>
          <w:rFonts w:hint="eastAsia" w:ascii="仿宋_GB2312" w:hAnsi="仿宋_GB2312" w:eastAsia="仿宋_GB2312" w:cs="仿宋_GB2312"/>
          <w:sz w:val="32"/>
          <w:szCs w:val="32"/>
        </w:rPr>
        <w:t>评价机构应按计划组织实施</w:t>
      </w:r>
      <w:r>
        <w:rPr>
          <w:rFonts w:hint="eastAsia" w:ascii="仿宋_GB2312" w:hAnsi="仿宋_GB2312" w:eastAsia="仿宋_GB2312" w:cs="仿宋_GB2312"/>
          <w:sz w:val="32"/>
          <w:szCs w:val="32"/>
          <w:lang w:eastAsia="zh-CN"/>
        </w:rPr>
        <w:t>技能等级认定</w:t>
      </w:r>
      <w:r>
        <w:rPr>
          <w:rFonts w:hint="eastAsia" w:ascii="仿宋_GB2312" w:hAnsi="仿宋_GB2312" w:eastAsia="仿宋_GB2312" w:cs="仿宋_GB2312"/>
          <w:sz w:val="32"/>
          <w:szCs w:val="32"/>
        </w:rPr>
        <w:t>，全过程满足实时监管要求并全程录像，涉密场地和设备按保密有关规定执行。录像应画面清晰、声音清楚，完整反映</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全过程。理论知识考试录像应覆盖考场全景，技能操作考核录像应清晰记录每位考生操作过程。评价机构应妥善保管</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工作全过程资料，纸质材料保管不少于</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年，电子材料不少于</w:t>
      </w:r>
      <w:r>
        <w:rPr>
          <w:rFonts w:hint="eastAsia" w:ascii="Times New Roman" w:hAnsi="Times New Roman" w:eastAsia="仿宋_GB2312" w:cs="仿宋_GB2312"/>
          <w:sz w:val="32"/>
          <w:szCs w:val="32"/>
        </w:rPr>
        <w:t>5</w:t>
      </w:r>
      <w:r>
        <w:rPr>
          <w:rFonts w:hint="eastAsia" w:ascii="仿宋_GB2312" w:hAnsi="仿宋_GB2312" w:eastAsia="仿宋_GB2312" w:cs="仿宋_GB2312"/>
          <w:sz w:val="32"/>
          <w:szCs w:val="32"/>
        </w:rPr>
        <w:t>年，确保可追溯、可倒查。</w:t>
      </w:r>
    </w:p>
    <w:p w14:paraId="386EEDA8">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highlight w:val="none"/>
        </w:rPr>
        <w:t>第十</w:t>
      </w:r>
      <w:r>
        <w:rPr>
          <w:rFonts w:hint="eastAsia" w:ascii="仿宋_GB2312" w:hAnsi="仿宋_GB2312" w:eastAsia="仿宋_GB2312" w:cs="仿宋_GB2312"/>
          <w:b/>
          <w:bCs/>
          <w:sz w:val="32"/>
          <w:szCs w:val="32"/>
          <w:highlight w:val="none"/>
          <w:lang w:eastAsia="zh-CN"/>
        </w:rPr>
        <w:t>一</w:t>
      </w:r>
      <w:r>
        <w:rPr>
          <w:rFonts w:hint="eastAsia" w:ascii="仿宋_GB2312" w:hAnsi="仿宋_GB2312" w:eastAsia="仿宋_GB2312" w:cs="仿宋_GB2312"/>
          <w:b/>
          <w:bCs/>
          <w:sz w:val="32"/>
          <w:szCs w:val="32"/>
          <w:highlight w:val="none"/>
        </w:rPr>
        <w:t>条 【结果公示】</w:t>
      </w:r>
      <w:r>
        <w:rPr>
          <w:rFonts w:hint="eastAsia" w:ascii="仿宋_GB2312" w:hAnsi="仿宋_GB2312" w:eastAsia="仿宋_GB2312" w:cs="仿宋_GB2312"/>
          <w:sz w:val="32"/>
          <w:szCs w:val="32"/>
          <w:highlight w:val="none"/>
        </w:rPr>
        <w:t>评</w:t>
      </w:r>
      <w:r>
        <w:rPr>
          <w:rFonts w:hint="eastAsia" w:ascii="仿宋_GB2312" w:hAnsi="仿宋_GB2312" w:eastAsia="仿宋_GB2312" w:cs="仿宋_GB2312"/>
          <w:sz w:val="32"/>
          <w:szCs w:val="32"/>
        </w:rPr>
        <w:t>价机构应在</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结束后的</w:t>
      </w:r>
      <w:r>
        <w:rPr>
          <w:rFonts w:hint="eastAsia" w:ascii="Times New Roman" w:hAnsi="Times New Roman" w:eastAsia="仿宋_GB2312" w:cs="仿宋_GB2312"/>
          <w:sz w:val="32"/>
          <w:szCs w:val="32"/>
        </w:rPr>
        <w:t>5</w:t>
      </w:r>
      <w:r>
        <w:rPr>
          <w:rFonts w:hint="eastAsia" w:ascii="仿宋_GB2312" w:hAnsi="仿宋_GB2312" w:eastAsia="仿宋_GB2312" w:cs="仿宋_GB2312"/>
          <w:sz w:val="32"/>
          <w:szCs w:val="32"/>
        </w:rPr>
        <w:t>个工作日内向社会公示</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结果，公示期不少于</w:t>
      </w:r>
      <w:r>
        <w:rPr>
          <w:rFonts w:hint="eastAsia" w:ascii="Times New Roman" w:hAnsi="Times New Roman" w:eastAsia="仿宋_GB2312" w:cs="仿宋_GB2312"/>
          <w:sz w:val="32"/>
          <w:szCs w:val="32"/>
        </w:rPr>
        <w:t>5</w:t>
      </w:r>
      <w:r>
        <w:rPr>
          <w:rFonts w:hint="eastAsia" w:ascii="仿宋_GB2312" w:hAnsi="仿宋_GB2312" w:eastAsia="仿宋_GB2312" w:cs="仿宋_GB2312"/>
          <w:sz w:val="32"/>
          <w:szCs w:val="32"/>
        </w:rPr>
        <w:t>个工作日。自评机构可在本单位（院校）内部公示。</w:t>
      </w:r>
    </w:p>
    <w:p w14:paraId="0CA29536">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十二</w:t>
      </w:r>
      <w:r>
        <w:rPr>
          <w:rFonts w:hint="eastAsia" w:ascii="仿宋_GB2312" w:hAnsi="仿宋_GB2312" w:eastAsia="仿宋_GB2312" w:cs="仿宋_GB2312"/>
          <w:b/>
          <w:bCs/>
          <w:sz w:val="32"/>
          <w:szCs w:val="32"/>
        </w:rPr>
        <w:t>条 【</w:t>
      </w:r>
      <w:r>
        <w:rPr>
          <w:rFonts w:hint="eastAsia" w:ascii="仿宋_GB2312" w:hAnsi="仿宋_GB2312" w:eastAsia="仿宋_GB2312" w:cs="仿宋_GB2312"/>
          <w:b/>
          <w:bCs/>
          <w:sz w:val="32"/>
          <w:szCs w:val="32"/>
          <w:lang w:eastAsia="zh-CN"/>
        </w:rPr>
        <w:t>总结</w:t>
      </w:r>
      <w:r>
        <w:rPr>
          <w:rFonts w:hint="eastAsia" w:ascii="仿宋_GB2312" w:hAnsi="仿宋_GB2312" w:eastAsia="仿宋_GB2312" w:cs="仿宋_GB2312"/>
          <w:b/>
          <w:bCs/>
          <w:sz w:val="32"/>
          <w:szCs w:val="32"/>
        </w:rPr>
        <w:t>和变更】</w:t>
      </w:r>
      <w:r>
        <w:rPr>
          <w:rFonts w:hint="eastAsia" w:ascii="仿宋_GB2312" w:hAnsi="仿宋_GB2312" w:eastAsia="仿宋_GB2312" w:cs="仿宋_GB2312"/>
          <w:sz w:val="32"/>
          <w:szCs w:val="32"/>
        </w:rPr>
        <w:t>评价机构应于每年</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月</w:t>
      </w:r>
      <w:r>
        <w:rPr>
          <w:rFonts w:hint="eastAsia" w:ascii="Times New Roman" w:hAnsi="Times New Roman" w:eastAsia="仿宋_GB2312" w:cs="仿宋_GB2312"/>
          <w:sz w:val="32"/>
          <w:szCs w:val="32"/>
        </w:rPr>
        <w:t>1</w:t>
      </w:r>
      <w:r>
        <w:rPr>
          <w:rFonts w:hint="eastAsia" w:ascii="仿宋_GB2312" w:hAnsi="仿宋_GB2312" w:eastAsia="仿宋_GB2312" w:cs="仿宋_GB2312"/>
          <w:sz w:val="32"/>
          <w:szCs w:val="32"/>
        </w:rPr>
        <w:t>日至</w:t>
      </w:r>
      <w:r>
        <w:rPr>
          <w:rFonts w:hint="eastAsia" w:ascii="Times New Roman" w:hAnsi="Times New Roman" w:eastAsia="仿宋_GB2312" w:cs="仿宋_GB2312"/>
          <w:sz w:val="32"/>
          <w:szCs w:val="32"/>
        </w:rPr>
        <w:t>10</w:t>
      </w:r>
      <w:r>
        <w:rPr>
          <w:rFonts w:hint="eastAsia" w:ascii="仿宋_GB2312" w:hAnsi="仿宋_GB2312" w:eastAsia="仿宋_GB2312" w:cs="仿宋_GB2312"/>
          <w:sz w:val="32"/>
          <w:szCs w:val="32"/>
        </w:rPr>
        <w:t>日向</w:t>
      </w:r>
      <w:r>
        <w:rPr>
          <w:rFonts w:hint="eastAsia" w:ascii="仿宋_GB2312" w:hAnsi="仿宋_GB2312" w:eastAsia="仿宋_GB2312" w:cs="仿宋_GB2312"/>
          <w:sz w:val="32"/>
          <w:szCs w:val="32"/>
          <w:lang w:eastAsia="zh-CN"/>
        </w:rPr>
        <w:t>所属</w:t>
      </w:r>
      <w:r>
        <w:rPr>
          <w:rFonts w:hint="eastAsia" w:ascii="仿宋_GB2312" w:hAnsi="仿宋_GB2312" w:eastAsia="仿宋_GB2312" w:cs="仿宋_GB2312"/>
          <w:sz w:val="32"/>
          <w:szCs w:val="32"/>
        </w:rPr>
        <w:t>人社部门报送上一年度工作总结。变更法定代表人、业务负责人、地址、联系方式等基础信息，应在变更后</w:t>
      </w:r>
      <w:r>
        <w:rPr>
          <w:rFonts w:hint="eastAsia" w:ascii="Times New Roman" w:hAnsi="Times New Roman" w:eastAsia="仿宋_GB2312" w:cs="仿宋_GB2312"/>
          <w:sz w:val="32"/>
          <w:szCs w:val="32"/>
        </w:rPr>
        <w:t>10</w:t>
      </w:r>
      <w:r>
        <w:rPr>
          <w:rFonts w:hint="eastAsia" w:ascii="仿宋_GB2312" w:hAnsi="仿宋_GB2312" w:eastAsia="仿宋_GB2312" w:cs="仿宋_GB2312"/>
          <w:sz w:val="32"/>
          <w:szCs w:val="32"/>
        </w:rPr>
        <w:t>个工作日内报所属人社部门备案。变更</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职业（工种）及等级、场地、考评员、督导员、专家及管理制度等，应向所属人社部门提交相关材料，经评估后予以变更。</w:t>
      </w:r>
    </w:p>
    <w:p w14:paraId="39E755A9">
      <w:pPr>
        <w:spacing w:line="560" w:lineRule="exact"/>
        <w:rPr>
          <w:rFonts w:hint="eastAsia" w:ascii="仿宋_GB2312" w:hAnsi="仿宋_GB2312" w:eastAsia="仿宋_GB2312" w:cs="仿宋_GB2312"/>
          <w:sz w:val="32"/>
          <w:szCs w:val="32"/>
        </w:rPr>
      </w:pPr>
    </w:p>
    <w:p w14:paraId="770FF4DA">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第四章　评价监管</w:t>
      </w:r>
    </w:p>
    <w:p w14:paraId="48ABCE4E">
      <w:pPr>
        <w:spacing w:line="560" w:lineRule="exact"/>
        <w:ind w:firstLine="643" w:firstLineChars="200"/>
        <w:rPr>
          <w:rFonts w:hint="eastAsia" w:ascii="仿宋_GB2312" w:hAnsi="仿宋_GB2312" w:eastAsia="仿宋_GB2312" w:cs="仿宋_GB2312"/>
          <w:b/>
          <w:bCs/>
          <w:sz w:val="32"/>
          <w:szCs w:val="32"/>
        </w:rPr>
      </w:pPr>
    </w:p>
    <w:p w14:paraId="0B70F64C">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十三</w:t>
      </w:r>
      <w:r>
        <w:rPr>
          <w:rFonts w:hint="eastAsia" w:ascii="仿宋_GB2312" w:hAnsi="仿宋_GB2312" w:eastAsia="仿宋_GB2312" w:cs="仿宋_GB2312"/>
          <w:b/>
          <w:bCs/>
          <w:sz w:val="32"/>
          <w:szCs w:val="32"/>
        </w:rPr>
        <w:t>条 【</w:t>
      </w:r>
      <w:r>
        <w:rPr>
          <w:rFonts w:hint="eastAsia" w:ascii="仿宋_GB2312" w:hAnsi="仿宋_GB2312" w:eastAsia="仿宋_GB2312" w:cs="仿宋_GB2312"/>
          <w:b/>
          <w:bCs/>
          <w:sz w:val="32"/>
          <w:szCs w:val="32"/>
          <w:lang w:eastAsia="zh-CN"/>
        </w:rPr>
        <w:t>监管要求</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评价机构应接受人社部门监督，原则上在属地开展</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。面向全疆</w:t>
      </w:r>
      <w:r>
        <w:rPr>
          <w:rFonts w:hint="eastAsia" w:ascii="仿宋_GB2312" w:hAnsi="仿宋_GB2312" w:eastAsia="仿宋_GB2312" w:cs="仿宋_GB2312"/>
          <w:color w:val="auto"/>
          <w:sz w:val="32"/>
          <w:szCs w:val="32"/>
        </w:rPr>
        <w:t>开展认定的区</w:t>
      </w:r>
      <w:r>
        <w:rPr>
          <w:rFonts w:hint="eastAsia" w:ascii="仿宋_GB2312" w:hAnsi="仿宋_GB2312" w:eastAsia="仿宋_GB2312" w:cs="仿宋_GB2312"/>
          <w:sz w:val="32"/>
          <w:szCs w:val="32"/>
        </w:rPr>
        <w:t>属评价机构及确需跨地州市开展</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的地州市评价机构，应提前向</w:t>
      </w:r>
      <w:r>
        <w:rPr>
          <w:rFonts w:hint="eastAsia" w:ascii="仿宋_GB2312" w:hAnsi="仿宋_GB2312" w:eastAsia="仿宋_GB2312" w:cs="仿宋_GB2312"/>
          <w:sz w:val="32"/>
          <w:szCs w:val="32"/>
          <w:lang w:eastAsia="zh-CN"/>
        </w:rPr>
        <w:t>评价</w:t>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lang w:eastAsia="zh-CN"/>
        </w:rPr>
        <w:t>发生</w:t>
      </w:r>
      <w:r>
        <w:rPr>
          <w:rFonts w:hint="eastAsia" w:ascii="仿宋_GB2312" w:hAnsi="仿宋_GB2312" w:eastAsia="仿宋_GB2312" w:cs="仿宋_GB2312"/>
          <w:sz w:val="32"/>
          <w:szCs w:val="32"/>
        </w:rPr>
        <w:t>地人社部门报备，经同意后方可开展，并接受其监督管理。</w:t>
      </w:r>
    </w:p>
    <w:p w14:paraId="1B46A0CD">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十四</w:t>
      </w:r>
      <w:r>
        <w:rPr>
          <w:rFonts w:hint="eastAsia" w:ascii="仿宋_GB2312" w:hAnsi="仿宋_GB2312" w:eastAsia="仿宋_GB2312" w:cs="仿宋_GB2312"/>
          <w:b/>
          <w:bCs/>
          <w:sz w:val="32"/>
          <w:szCs w:val="32"/>
        </w:rPr>
        <w:t>条 【监管机制】</w:t>
      </w:r>
      <w:r>
        <w:rPr>
          <w:rFonts w:hint="eastAsia" w:ascii="仿宋_GB2312" w:hAnsi="仿宋_GB2312" w:eastAsia="仿宋_GB2312" w:cs="仿宋_GB2312"/>
          <w:sz w:val="32"/>
          <w:szCs w:val="32"/>
        </w:rPr>
        <w:t>各级人社部门应建立评价机构监督管理机制，实行动态管理，采取“双随机、一公开”“互联网+监管”等模式，通过调阅资料、现场检查等方式，对评价机构及其</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工作进行日常督导、专项督导和随机抽查；对投诉举报和媒体报道的问题及时调查处理。加强和行业主管部门沟通协调，通过质量督导、现场督查、同行监督、社会监督，将职业技能等</w:t>
      </w:r>
      <w:r>
        <w:rPr>
          <w:rFonts w:hint="eastAsia" w:ascii="仿宋_GB2312" w:hAnsi="仿宋_GB2312" w:eastAsia="仿宋_GB2312" w:cs="仿宋_GB2312"/>
          <w:color w:val="auto"/>
          <w:sz w:val="32"/>
          <w:szCs w:val="32"/>
        </w:rPr>
        <w:t>级认定纳</w:t>
      </w:r>
      <w:r>
        <w:rPr>
          <w:rFonts w:hint="eastAsia" w:ascii="仿宋_GB2312" w:hAnsi="仿宋_GB2312" w:eastAsia="仿宋_GB2312" w:cs="仿宋_GB2312"/>
          <w:sz w:val="32"/>
          <w:szCs w:val="32"/>
        </w:rPr>
        <w:t>入有效监管。</w:t>
      </w:r>
    </w:p>
    <w:p w14:paraId="4FEA1182">
      <w:pPr>
        <w:spacing w:line="560" w:lineRule="exact"/>
        <w:ind w:firstLine="643"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rPr>
        <w:t>第十</w:t>
      </w:r>
      <w:r>
        <w:rPr>
          <w:rFonts w:hint="eastAsia" w:ascii="仿宋_GB2312" w:hAnsi="仿宋_GB2312" w:eastAsia="仿宋_GB2312" w:cs="仿宋_GB2312"/>
          <w:b/>
          <w:bCs/>
          <w:sz w:val="32"/>
          <w:szCs w:val="32"/>
          <w:highlight w:val="none"/>
          <w:lang w:eastAsia="zh-CN"/>
        </w:rPr>
        <w:t>五</w:t>
      </w:r>
      <w:r>
        <w:rPr>
          <w:rFonts w:hint="eastAsia" w:ascii="仿宋_GB2312" w:hAnsi="仿宋_GB2312" w:eastAsia="仿宋_GB2312" w:cs="仿宋_GB2312"/>
          <w:b/>
          <w:bCs/>
          <w:sz w:val="32"/>
          <w:szCs w:val="32"/>
          <w:highlight w:val="none"/>
        </w:rPr>
        <w:t>条 【评价要求】</w:t>
      </w:r>
      <w:r>
        <w:rPr>
          <w:rFonts w:hint="eastAsia" w:ascii="仿宋_GB2312" w:hAnsi="仿宋_GB2312" w:eastAsia="仿宋_GB2312" w:cs="仿宋_GB2312"/>
          <w:sz w:val="32"/>
          <w:szCs w:val="32"/>
          <w:highlight w:val="none"/>
        </w:rPr>
        <w:t>评价机构应依规为合格人员颁发证书，对证书数据的安全、真实、合规负主体责任，并做好证书数据的核验和存档。评价机构应加强考评员队伍建设，规范考评员行为。定期对工作人员、内部质量督导员、考评员、专家等开展法律法规、职业道德、业务培训，提升专业化水平。考评员、内部质量督导员应参加业务培训，考试合格后纳入自治区考评员、督导员库动态管理。考评员、</w:t>
      </w:r>
      <w:r>
        <w:rPr>
          <w:rFonts w:hint="eastAsia" w:ascii="仿宋_GB2312" w:hAnsi="仿宋_GB2312" w:eastAsia="仿宋_GB2312" w:cs="仿宋_GB2312"/>
          <w:color w:val="auto"/>
          <w:sz w:val="32"/>
          <w:szCs w:val="32"/>
          <w:highlight w:val="none"/>
        </w:rPr>
        <w:t>督导员参与现场评价</w:t>
      </w:r>
      <w:r>
        <w:rPr>
          <w:rFonts w:hint="eastAsia" w:ascii="仿宋_GB2312" w:hAnsi="仿宋_GB2312" w:eastAsia="仿宋_GB2312" w:cs="仿宋_GB2312"/>
          <w:color w:val="auto"/>
          <w:sz w:val="32"/>
          <w:szCs w:val="32"/>
          <w:highlight w:val="none"/>
          <w:lang w:eastAsia="zh-CN"/>
        </w:rPr>
        <w:t>工作</w:t>
      </w:r>
      <w:r>
        <w:rPr>
          <w:rFonts w:hint="eastAsia" w:ascii="仿宋_GB2312" w:hAnsi="仿宋_GB2312" w:eastAsia="仿宋_GB2312" w:cs="仿宋_GB2312"/>
          <w:color w:val="auto"/>
          <w:sz w:val="32"/>
          <w:szCs w:val="32"/>
          <w:highlight w:val="none"/>
        </w:rPr>
        <w:t>时应佩戴证卡，证卡样式由自治区人社厅统一制定。</w:t>
      </w:r>
      <w:r>
        <w:rPr>
          <w:rFonts w:hint="eastAsia" w:ascii="仿宋_GB2312" w:hAnsi="仿宋_GB2312" w:eastAsia="仿宋_GB2312" w:cs="仿宋_GB2312"/>
          <w:sz w:val="32"/>
          <w:szCs w:val="32"/>
          <w:highlight w:val="none"/>
        </w:rPr>
        <w:t>评价机构应加强认定场所建设和设备设施更新维护，根据认定规模、技术规范调整等因素及时补充更新评价题库。</w:t>
      </w:r>
    </w:p>
    <w:p w14:paraId="70555376">
      <w:pPr>
        <w:spacing w:line="560" w:lineRule="exact"/>
        <w:jc w:val="center"/>
        <w:rPr>
          <w:rFonts w:hint="eastAsia" w:ascii="仿宋_GB2312" w:hAnsi="仿宋_GB2312" w:eastAsia="仿宋_GB2312" w:cs="仿宋_GB2312"/>
          <w:b/>
          <w:bCs/>
          <w:sz w:val="32"/>
          <w:szCs w:val="32"/>
          <w:highlight w:val="none"/>
          <w:lang w:val="en-US" w:eastAsia="zh-CN"/>
        </w:rPr>
      </w:pPr>
    </w:p>
    <w:p w14:paraId="7A9F579B">
      <w:pPr>
        <w:spacing w:line="560" w:lineRule="exact"/>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第五章  违规处理</w:t>
      </w:r>
    </w:p>
    <w:p w14:paraId="50147306">
      <w:pPr>
        <w:spacing w:line="560" w:lineRule="exact"/>
        <w:jc w:val="center"/>
        <w:rPr>
          <w:rFonts w:hint="eastAsia" w:ascii="仿宋_GB2312" w:hAnsi="仿宋_GB2312" w:eastAsia="仿宋_GB2312" w:cs="仿宋_GB2312"/>
          <w:b/>
          <w:bCs/>
          <w:sz w:val="32"/>
          <w:szCs w:val="32"/>
          <w:highlight w:val="none"/>
          <w:lang w:val="en-US" w:eastAsia="zh-CN"/>
        </w:rPr>
      </w:pPr>
    </w:p>
    <w:p w14:paraId="66877E77">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十六</w:t>
      </w:r>
      <w:r>
        <w:rPr>
          <w:rFonts w:hint="eastAsia" w:ascii="仿宋_GB2312" w:hAnsi="仿宋_GB2312" w:eastAsia="仿宋_GB2312" w:cs="仿宋_GB2312"/>
          <w:b/>
          <w:bCs/>
          <w:sz w:val="32"/>
          <w:szCs w:val="32"/>
        </w:rPr>
        <w:t>条 【</w:t>
      </w:r>
      <w:r>
        <w:rPr>
          <w:rFonts w:hint="eastAsia" w:ascii="仿宋_GB2312" w:hAnsi="仿宋_GB2312" w:eastAsia="仿宋_GB2312" w:cs="仿宋_GB2312"/>
          <w:b/>
          <w:bCs/>
          <w:sz w:val="32"/>
          <w:szCs w:val="32"/>
          <w:lang w:eastAsia="zh-CN"/>
        </w:rPr>
        <w:t>一般</w:t>
      </w:r>
      <w:r>
        <w:rPr>
          <w:rFonts w:hint="eastAsia" w:ascii="仿宋_GB2312" w:hAnsi="仿宋_GB2312" w:eastAsia="仿宋_GB2312" w:cs="仿宋_GB2312"/>
          <w:b/>
          <w:bCs/>
          <w:sz w:val="32"/>
          <w:szCs w:val="32"/>
        </w:rPr>
        <w:t>情形】</w:t>
      </w:r>
      <w:r>
        <w:rPr>
          <w:rFonts w:hint="eastAsia" w:ascii="仿宋_GB2312" w:hAnsi="仿宋_GB2312" w:eastAsia="仿宋_GB2312" w:cs="仿宋_GB2312"/>
          <w:sz w:val="32"/>
          <w:szCs w:val="32"/>
        </w:rPr>
        <w:t>评价机构有下列情形之一的，由人社部门对其主要负责人约谈，并视情况给予相应认定结果无效处理。</w:t>
      </w:r>
    </w:p>
    <w:p w14:paraId="7ADA776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（一）参评人员资质审核不严，未执行职业标准或评价规范，情节轻微的；</w:t>
      </w:r>
    </w:p>
    <w:p w14:paraId="54DD7B7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（二）评价组织管理松懈，考场秩序混乱，未按规定提供考场和配备工作人员，阅卷管理不规范、评分标准不统一，其他违反考务管理、证书管理等规定，情节轻微的；</w:t>
      </w:r>
    </w:p>
    <w:p w14:paraId="3CC09F7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（三）未安排质量督导员或不符合质量督导工作规定的；</w:t>
      </w:r>
    </w:p>
    <w:p w14:paraId="04BEF3A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（四）同一等级各套试卷试题重复率高于</w:t>
      </w:r>
      <w:r>
        <w:rPr>
          <w:rFonts w:hint="eastAsia" w:ascii="Times New Roman" w:hAnsi="Times New Roman" w:eastAsia="仿宋_GB2312" w:cs="仿宋_GB2312"/>
          <w:sz w:val="32"/>
          <w:szCs w:val="32"/>
        </w:rPr>
        <w:t>10</w:t>
      </w:r>
      <w:r>
        <w:rPr>
          <w:rFonts w:hint="eastAsia" w:ascii="仿宋_GB2312" w:hAnsi="仿宋_GB2312" w:eastAsia="仿宋_GB2312" w:cs="仿宋_GB2312"/>
          <w:sz w:val="32"/>
          <w:szCs w:val="32"/>
        </w:rPr>
        <w:t>%的；</w:t>
      </w:r>
    </w:p>
    <w:p w14:paraId="7EAD0BA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（五）评价档案材料保存不完整、管理不规范的；</w:t>
      </w:r>
    </w:p>
    <w:p w14:paraId="18B19E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（六）对本机构工作人员、参评人员违纪违规行为应处理，但未处理或处理不到位的。</w:t>
      </w:r>
    </w:p>
    <w:p w14:paraId="3C8526F7">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十七</w:t>
      </w:r>
      <w:r>
        <w:rPr>
          <w:rFonts w:hint="eastAsia" w:ascii="仿宋_GB2312" w:hAnsi="仿宋_GB2312" w:eastAsia="仿宋_GB2312" w:cs="仿宋_GB2312"/>
          <w:b/>
          <w:bCs/>
          <w:sz w:val="32"/>
          <w:szCs w:val="32"/>
        </w:rPr>
        <w:t>条 【</w:t>
      </w:r>
      <w:r>
        <w:rPr>
          <w:rFonts w:hint="eastAsia" w:ascii="仿宋_GB2312" w:hAnsi="仿宋_GB2312" w:eastAsia="仿宋_GB2312" w:cs="仿宋_GB2312"/>
          <w:b/>
          <w:bCs/>
          <w:sz w:val="32"/>
          <w:szCs w:val="32"/>
          <w:lang w:eastAsia="zh-CN"/>
        </w:rPr>
        <w:t>较重</w:t>
      </w:r>
      <w:r>
        <w:rPr>
          <w:rFonts w:hint="eastAsia" w:ascii="仿宋_GB2312" w:hAnsi="仿宋_GB2312" w:eastAsia="仿宋_GB2312" w:cs="仿宋_GB2312"/>
          <w:b/>
          <w:bCs/>
          <w:sz w:val="32"/>
          <w:szCs w:val="32"/>
        </w:rPr>
        <w:t>情形】</w:t>
      </w:r>
      <w:r>
        <w:rPr>
          <w:rFonts w:hint="eastAsia" w:ascii="仿宋_GB2312" w:hAnsi="仿宋_GB2312" w:eastAsia="仿宋_GB2312" w:cs="仿宋_GB2312"/>
          <w:sz w:val="32"/>
          <w:szCs w:val="32"/>
        </w:rPr>
        <w:t>评价机构有下列情形之一的，由人社部门予以警告，限期整改，暂停</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工作，列入监管档案并向社会公布。</w:t>
      </w:r>
    </w:p>
    <w:p w14:paraId="412E0C2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（一）第十六条所列情形情节严重，或约谈后一年内再次出现的；</w:t>
      </w:r>
    </w:p>
    <w:p w14:paraId="7B1D534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（二）不按规定报送或私自更改工作计划，或未在备案场地组织</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的；</w:t>
      </w:r>
    </w:p>
    <w:p w14:paraId="1B2229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（三）宣传中违规使用“包过”“保过”字样，或违规使用国徽、行政机关标志及“中华人民共和国”“中国”“中华”“国家”“全国”“职业资格”“人员资格”“职业技能鉴定”等字样的；</w:t>
      </w:r>
    </w:p>
    <w:p w14:paraId="7AD4C6C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（四）利用参评人员信息、证书信息牟利的；</w:t>
      </w:r>
    </w:p>
    <w:p w14:paraId="24EFEDE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（五）对监督检查发现或其他渠道反映的违规问题未按期整改的；</w:t>
      </w:r>
    </w:p>
    <w:p w14:paraId="5B79681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（六）因涉嫌违规正在接受调查，或存在投诉举报经核查属实的；</w:t>
      </w:r>
    </w:p>
    <w:p w14:paraId="01ECA19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（七）一年内无正当理由不开展</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工作的。</w:t>
      </w:r>
    </w:p>
    <w:p w14:paraId="20B15C94">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十八</w:t>
      </w:r>
      <w:r>
        <w:rPr>
          <w:rFonts w:hint="eastAsia" w:ascii="仿宋_GB2312" w:hAnsi="仿宋_GB2312" w:eastAsia="仿宋_GB2312" w:cs="仿宋_GB2312"/>
          <w:b/>
          <w:bCs/>
          <w:sz w:val="32"/>
          <w:szCs w:val="32"/>
        </w:rPr>
        <w:t>条 【</w:t>
      </w:r>
      <w:r>
        <w:rPr>
          <w:rFonts w:hint="eastAsia" w:ascii="仿宋_GB2312" w:hAnsi="仿宋_GB2312" w:eastAsia="仿宋_GB2312" w:cs="仿宋_GB2312"/>
          <w:b/>
          <w:bCs/>
          <w:sz w:val="32"/>
          <w:szCs w:val="32"/>
          <w:lang w:eastAsia="zh-CN"/>
        </w:rPr>
        <w:t>严重</w:t>
      </w:r>
      <w:r>
        <w:rPr>
          <w:rFonts w:hint="eastAsia" w:ascii="仿宋_GB2312" w:hAnsi="仿宋_GB2312" w:eastAsia="仿宋_GB2312" w:cs="仿宋_GB2312"/>
          <w:b/>
          <w:bCs/>
          <w:sz w:val="32"/>
          <w:szCs w:val="32"/>
        </w:rPr>
        <w:t>情形】</w:t>
      </w:r>
      <w:r>
        <w:rPr>
          <w:rFonts w:hint="eastAsia" w:ascii="仿宋_GB2312" w:hAnsi="仿宋_GB2312" w:eastAsia="仿宋_GB2312" w:cs="仿宋_GB2312"/>
          <w:sz w:val="32"/>
          <w:szCs w:val="32"/>
        </w:rPr>
        <w:t>评价机构有下列情形之一的，由属地人社部门调查核实后终止其备案，列入黑名单并向社会公布，三年内不予重新备案。</w:t>
      </w:r>
    </w:p>
    <w:p w14:paraId="424AD14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（一）备案申请中提供虚假承诺或资料，夸大实际能力，造成评估结果误判的；</w:t>
      </w:r>
    </w:p>
    <w:p w14:paraId="61F3A33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（二）评价机构或其法定代表人、主要负责人被列入严重失信主体名单的；</w:t>
      </w:r>
    </w:p>
    <w:p w14:paraId="506FDD0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（三）超出备案范围开展</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的；</w:t>
      </w:r>
    </w:p>
    <w:p w14:paraId="69A4CD7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（四）伪造申报资料、证件，纵容参评人员违规报名，组织舞弊的；</w:t>
      </w:r>
    </w:p>
    <w:p w14:paraId="1BED620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（五）未经考评编造考评档案，严重偏离国家职业标准降低考评难度，滥发证书情节严重，或证书数据造假的；</w:t>
      </w:r>
    </w:p>
    <w:p w14:paraId="2614187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（六）套取、骗取、虚报冒领各类补贴资金的；</w:t>
      </w:r>
    </w:p>
    <w:p w14:paraId="3B236B5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（七）出租、售卖、转包、分包评价资质，或以租用、购买、承包、挂靠等方式使用其他机构评价资质的；</w:t>
      </w:r>
    </w:p>
    <w:p w14:paraId="48B6493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（八）备案有效期内经年审或专项评估不合格且整改未达标，或申请续期未达到备案条件的；</w:t>
      </w:r>
    </w:p>
    <w:p w14:paraId="18E0A1D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（九）已被警告，整改后再次出现第十七条所列情形的；</w:t>
      </w:r>
    </w:p>
    <w:p w14:paraId="1FA64D3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（十）无正当理由</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年以上未开展</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工作，或因主体重大变更、业务重大变化、负责人管理不善等严重影响</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工作的；</w:t>
      </w:r>
    </w:p>
    <w:p w14:paraId="183D1F3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（十一）评价工作中出现《安全生产事故报告和调查处理条例》规定的一般及以上等级事故的；</w:t>
      </w:r>
    </w:p>
    <w:p w14:paraId="092E459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（十二）拒不执行人社部门监管要求，或其他不履行承诺、造成严重不良影响经核实确认的；</w:t>
      </w:r>
    </w:p>
    <w:p w14:paraId="7A47D6BE">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十九</w:t>
      </w:r>
      <w:r>
        <w:rPr>
          <w:rFonts w:hint="eastAsia" w:ascii="仿宋_GB2312" w:hAnsi="仿宋_GB2312" w:eastAsia="仿宋_GB2312" w:cs="仿宋_GB2312"/>
          <w:b/>
          <w:bCs/>
          <w:sz w:val="32"/>
          <w:szCs w:val="32"/>
        </w:rPr>
        <w:t>条 【陈述申辩】</w:t>
      </w:r>
      <w:r>
        <w:rPr>
          <w:rFonts w:hint="eastAsia" w:ascii="仿宋_GB2312" w:hAnsi="仿宋_GB2312" w:eastAsia="仿宋_GB2312" w:cs="仿宋_GB2312"/>
          <w:sz w:val="32"/>
          <w:szCs w:val="32"/>
        </w:rPr>
        <w:t>人社部门作出责令终止备案决定前，应书面告知评价机构拟处理决定的事实、理由、依据及其享有的陈述申辩权利。评价机构应在收到告知书后5个工作日内提出陈述申辩，逾期视为放弃。人社部门应对其提出的事实、理由和证据复核，成立的应予采纳。</w:t>
      </w:r>
    </w:p>
    <w:p w14:paraId="50CCD3D6">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val="en-US" w:eastAsia="zh-CN"/>
        </w:rPr>
        <w:t xml:space="preserve"> 【跨区域违规处理】</w:t>
      </w:r>
      <w:r>
        <w:rPr>
          <w:rFonts w:hint="eastAsia" w:ascii="仿宋_GB2312" w:hAnsi="仿宋_GB2312" w:eastAsia="仿宋_GB2312" w:cs="仿宋_GB2312"/>
          <w:sz w:val="32"/>
          <w:szCs w:val="32"/>
        </w:rPr>
        <w:t>跨区域、跨层级违规的，由评价发生地人社部门联合备案地人社部门调查，核实后由备案地人社部门处理；情节严重的，由自治区人社厅提级处理。</w:t>
      </w:r>
    </w:p>
    <w:p w14:paraId="51D4F8CE">
      <w:pPr>
        <w:spacing w:line="560" w:lineRule="exact"/>
        <w:jc w:val="center"/>
        <w:rPr>
          <w:rFonts w:hint="eastAsia" w:ascii="仿宋_GB2312" w:hAnsi="仿宋_GB2312" w:eastAsia="仿宋_GB2312" w:cs="仿宋_GB2312"/>
          <w:b/>
          <w:bCs/>
          <w:sz w:val="32"/>
          <w:szCs w:val="32"/>
        </w:rPr>
      </w:pPr>
    </w:p>
    <w:p w14:paraId="766D0184">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六</w:t>
      </w:r>
      <w:r>
        <w:rPr>
          <w:rFonts w:hint="eastAsia" w:ascii="黑体" w:hAnsi="黑体" w:eastAsia="黑体" w:cs="黑体"/>
          <w:sz w:val="32"/>
          <w:szCs w:val="32"/>
        </w:rPr>
        <w:t>章　续期和终止</w:t>
      </w:r>
    </w:p>
    <w:p w14:paraId="32CB7D73">
      <w:pPr>
        <w:spacing w:line="560" w:lineRule="exact"/>
        <w:rPr>
          <w:rFonts w:hint="eastAsia" w:ascii="仿宋_GB2312" w:hAnsi="仿宋_GB2312" w:eastAsia="仿宋_GB2312" w:cs="仿宋_GB2312"/>
          <w:sz w:val="32"/>
          <w:szCs w:val="32"/>
        </w:rPr>
      </w:pPr>
    </w:p>
    <w:p w14:paraId="7902FFB7">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b/>
          <w:bCs/>
          <w:sz w:val="32"/>
          <w:szCs w:val="32"/>
        </w:rPr>
        <w:t>条 【续期备案】</w:t>
      </w:r>
      <w:r>
        <w:rPr>
          <w:rFonts w:hint="eastAsia" w:ascii="仿宋_GB2312" w:hAnsi="仿宋_GB2312" w:eastAsia="仿宋_GB2312" w:cs="仿宋_GB2312"/>
          <w:sz w:val="32"/>
          <w:szCs w:val="32"/>
        </w:rPr>
        <w:t>评价机构应在有效期满前</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个月内提出续期备案申请，</w:t>
      </w:r>
      <w:r>
        <w:rPr>
          <w:rFonts w:hint="eastAsia" w:ascii="仿宋_GB2312" w:hAnsi="仿宋_GB2312" w:eastAsia="仿宋_GB2312" w:cs="仿宋_GB2312"/>
          <w:color w:val="auto"/>
          <w:sz w:val="32"/>
          <w:szCs w:val="32"/>
        </w:rPr>
        <w:t>属地人社</w:t>
      </w:r>
      <w:r>
        <w:rPr>
          <w:rFonts w:hint="eastAsia" w:ascii="仿宋_GB2312" w:hAnsi="仿宋_GB2312" w:eastAsia="仿宋_GB2312" w:cs="仿宋_GB2312"/>
          <w:sz w:val="32"/>
          <w:szCs w:val="32"/>
        </w:rPr>
        <w:t>部门应对其工作开展评估，评估合格的予以续期备案。</w:t>
      </w:r>
    </w:p>
    <w:p w14:paraId="5F842AD9">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条 【自动终止】</w:t>
      </w:r>
      <w:r>
        <w:rPr>
          <w:rFonts w:hint="eastAsia" w:ascii="仿宋_GB2312" w:hAnsi="仿宋_GB2312" w:eastAsia="仿宋_GB2312" w:cs="仿宋_GB2312"/>
          <w:sz w:val="32"/>
          <w:szCs w:val="32"/>
        </w:rPr>
        <w:t>评价机构有下列情形之一的，按自动终止备案处理。</w:t>
      </w:r>
    </w:p>
    <w:p w14:paraId="7C38E7A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（一）备案期满未书面提出续期申请的；</w:t>
      </w:r>
    </w:p>
    <w:p w14:paraId="255896A1">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（二）因国家职业分类调整无法正常开展</w:t>
      </w:r>
      <w:r>
        <w:rPr>
          <w:rFonts w:hint="eastAsia" w:ascii="仿宋_GB2312" w:hAnsi="仿宋_GB2312" w:eastAsia="仿宋_GB2312" w:cs="仿宋_GB2312"/>
          <w:sz w:val="32"/>
          <w:szCs w:val="32"/>
          <w:highlight w:val="none"/>
          <w:lang w:eastAsia="zh-CN"/>
        </w:rPr>
        <w:t>认定</w:t>
      </w:r>
      <w:r>
        <w:rPr>
          <w:rFonts w:hint="eastAsia" w:ascii="仿宋_GB2312" w:hAnsi="仿宋_GB2312" w:eastAsia="仿宋_GB2312" w:cs="仿宋_GB2312"/>
          <w:sz w:val="32"/>
          <w:szCs w:val="32"/>
          <w:highlight w:val="none"/>
        </w:rPr>
        <w:t>，且未申请新增备案职业（工种）的；</w:t>
      </w:r>
    </w:p>
    <w:p w14:paraId="5D20CE7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（三）出现破产、注销等主体灭失情形未主动提出终止备案的。</w:t>
      </w:r>
    </w:p>
    <w:p w14:paraId="0B43BE6A">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二十三</w:t>
      </w:r>
      <w:r>
        <w:rPr>
          <w:rFonts w:hint="eastAsia" w:ascii="仿宋_GB2312" w:hAnsi="仿宋_GB2312" w:eastAsia="仿宋_GB2312" w:cs="仿宋_GB2312"/>
          <w:b/>
          <w:bCs/>
          <w:sz w:val="32"/>
          <w:szCs w:val="32"/>
        </w:rPr>
        <w:t>条 【终止备案】</w:t>
      </w:r>
      <w:r>
        <w:rPr>
          <w:rFonts w:hint="eastAsia" w:ascii="仿宋_GB2312" w:hAnsi="仿宋_GB2312" w:eastAsia="仿宋_GB2312" w:cs="仿宋_GB2312"/>
          <w:sz w:val="32"/>
          <w:szCs w:val="32"/>
        </w:rPr>
        <w:t>评价机构符合自动终止备案情形，或经陈述申辩程序确认符合</w:t>
      </w:r>
      <w:r>
        <w:rPr>
          <w:rFonts w:hint="eastAsia" w:ascii="仿宋_GB2312" w:hAnsi="仿宋_GB2312" w:eastAsia="仿宋_GB2312" w:cs="仿宋_GB2312"/>
          <w:sz w:val="32"/>
          <w:szCs w:val="32"/>
          <w:lang w:eastAsia="zh-CN"/>
        </w:rPr>
        <w:t>责令</w:t>
      </w:r>
      <w:r>
        <w:rPr>
          <w:rFonts w:hint="eastAsia" w:ascii="仿宋_GB2312" w:hAnsi="仿宋_GB2312" w:eastAsia="仿宋_GB2312" w:cs="仿宋_GB2312"/>
          <w:sz w:val="32"/>
          <w:szCs w:val="32"/>
        </w:rPr>
        <w:t>终止备案情形的，按以下程序处理：</w:t>
      </w:r>
    </w:p>
    <w:p w14:paraId="5E59F6C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（一）人社部门</w:t>
      </w:r>
      <w:r>
        <w:rPr>
          <w:rFonts w:hint="eastAsia" w:ascii="仿宋_GB2312" w:hAnsi="仿宋_GB2312" w:eastAsia="仿宋_GB2312" w:cs="仿宋_GB2312"/>
          <w:sz w:val="32"/>
          <w:szCs w:val="32"/>
          <w:lang w:eastAsia="zh-CN"/>
        </w:rPr>
        <w:t>经</w:t>
      </w:r>
      <w:r>
        <w:rPr>
          <w:rFonts w:hint="eastAsia" w:ascii="仿宋_GB2312" w:hAnsi="仿宋_GB2312" w:eastAsia="仿宋_GB2312" w:cs="仿宋_GB2312"/>
          <w:sz w:val="32"/>
          <w:szCs w:val="32"/>
        </w:rPr>
        <w:t>调查核实，暂停</w:t>
      </w:r>
      <w:r>
        <w:rPr>
          <w:rFonts w:hint="eastAsia" w:ascii="仿宋_GB2312" w:hAnsi="仿宋_GB2312" w:eastAsia="仿宋_GB2312" w:cs="仿宋_GB2312"/>
          <w:sz w:val="32"/>
          <w:szCs w:val="32"/>
          <w:lang w:eastAsia="zh-CN"/>
        </w:rPr>
        <w:t>其</w:t>
      </w:r>
      <w:r>
        <w:rPr>
          <w:rFonts w:hint="eastAsia" w:ascii="仿宋_GB2312" w:hAnsi="仿宋_GB2312" w:eastAsia="仿宋_GB2312" w:cs="仿宋_GB2312"/>
          <w:sz w:val="32"/>
          <w:szCs w:val="32"/>
        </w:rPr>
        <w:t>报名及</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工作；</w:t>
      </w:r>
    </w:p>
    <w:p w14:paraId="1B98435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（二）经核查符合自动终止备案和责令终止备案情形的，由</w:t>
      </w:r>
      <w:r>
        <w:rPr>
          <w:rFonts w:hint="eastAsia" w:ascii="仿宋_GB2312" w:hAnsi="仿宋_GB2312" w:eastAsia="仿宋_GB2312" w:cs="仿宋_GB2312"/>
          <w:sz w:val="32"/>
          <w:szCs w:val="32"/>
          <w:lang w:eastAsia="zh-CN"/>
        </w:rPr>
        <w:t>属地</w:t>
      </w:r>
      <w:r>
        <w:rPr>
          <w:rFonts w:hint="eastAsia" w:ascii="仿宋_GB2312" w:hAnsi="仿宋_GB2312" w:eastAsia="仿宋_GB2312" w:cs="仿宋_GB2312"/>
          <w:sz w:val="32"/>
          <w:szCs w:val="32"/>
        </w:rPr>
        <w:t>人社部门出具终止备案通知书并公告。</w:t>
      </w:r>
    </w:p>
    <w:p w14:paraId="3A634E57">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二十四</w:t>
      </w:r>
      <w:r>
        <w:rPr>
          <w:rFonts w:hint="eastAsia" w:ascii="仿宋_GB2312" w:hAnsi="仿宋_GB2312" w:eastAsia="仿宋_GB2312" w:cs="仿宋_GB2312"/>
          <w:b/>
          <w:bCs/>
          <w:sz w:val="32"/>
          <w:szCs w:val="32"/>
        </w:rPr>
        <w:t>条 【自愿终止】</w:t>
      </w:r>
      <w:r>
        <w:rPr>
          <w:rFonts w:hint="eastAsia" w:ascii="仿宋_GB2312" w:hAnsi="仿宋_GB2312" w:eastAsia="仿宋_GB2312" w:cs="仿宋_GB2312"/>
          <w:sz w:val="32"/>
          <w:szCs w:val="32"/>
        </w:rPr>
        <w:t>评价机构自愿终止备案的，</w:t>
      </w:r>
      <w:r>
        <w:rPr>
          <w:rFonts w:hint="eastAsia" w:ascii="仿宋_GB2312" w:hAnsi="仿宋_GB2312" w:eastAsia="仿宋_GB2312" w:cs="仿宋_GB2312"/>
          <w:sz w:val="32"/>
          <w:szCs w:val="32"/>
          <w:highlight w:val="none"/>
        </w:rPr>
        <w:t>应遵循以下流程</w:t>
      </w:r>
      <w:r>
        <w:rPr>
          <w:rFonts w:hint="eastAsia" w:ascii="仿宋_GB2312" w:hAnsi="仿宋_GB2312" w:eastAsia="仿宋_GB2312" w:cs="仿宋_GB2312"/>
          <w:sz w:val="32"/>
          <w:szCs w:val="32"/>
        </w:rPr>
        <w:t>。</w:t>
      </w:r>
    </w:p>
    <w:p w14:paraId="2B35F74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（一）应在申请终止备案前</w:t>
      </w:r>
      <w:r>
        <w:rPr>
          <w:rFonts w:hint="eastAsia" w:ascii="Times New Roman" w:hAnsi="Times New Roman" w:eastAsia="仿宋_GB2312" w:cs="仿宋_GB2312"/>
          <w:sz w:val="32"/>
          <w:szCs w:val="32"/>
        </w:rPr>
        <w:t>30</w:t>
      </w:r>
      <w:r>
        <w:rPr>
          <w:rFonts w:hint="eastAsia" w:ascii="仿宋_GB2312" w:hAnsi="仿宋_GB2312" w:eastAsia="仿宋_GB2312" w:cs="仿宋_GB2312"/>
          <w:sz w:val="32"/>
          <w:szCs w:val="32"/>
        </w:rPr>
        <w:t>个工作日公示拟终止备案情况，同时终止报名工作；</w:t>
      </w:r>
    </w:p>
    <w:p w14:paraId="7201B69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（二）提交终止备案书面申请，明确终止备案及证书数据收尾等工作安排；</w:t>
      </w:r>
    </w:p>
    <w:p w14:paraId="447E9346">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（三）人社部门对终止备案申请进行风险评估，督促其完成数据上传、证书发放及投诉处理等事宜，并提出限期要求</w:t>
      </w:r>
      <w:r>
        <w:rPr>
          <w:rFonts w:hint="eastAsia" w:ascii="仿宋_GB2312" w:hAnsi="仿宋_GB2312" w:eastAsia="仿宋_GB2312" w:cs="仿宋_GB2312"/>
          <w:sz w:val="32"/>
          <w:szCs w:val="32"/>
          <w:lang w:eastAsia="zh-CN"/>
        </w:rPr>
        <w:t>；</w:t>
      </w:r>
    </w:p>
    <w:p w14:paraId="5039159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（四）评价机构完成收尾工作（所颁发的合规证书继续有效，证书数据经审核合格后上传技能人才评价工作网；已收取但未提供</w:t>
      </w:r>
      <w:r>
        <w:rPr>
          <w:rFonts w:hint="eastAsia" w:ascii="仿宋_GB2312" w:hAnsi="仿宋_GB2312" w:eastAsia="仿宋_GB2312" w:cs="仿宋_GB2312"/>
          <w:sz w:val="32"/>
          <w:szCs w:val="32"/>
          <w:lang w:eastAsia="zh-CN"/>
        </w:rPr>
        <w:t>认定</w:t>
      </w:r>
      <w:r>
        <w:rPr>
          <w:rFonts w:hint="eastAsia" w:ascii="仿宋_GB2312" w:hAnsi="仿宋_GB2312" w:eastAsia="仿宋_GB2312" w:cs="仿宋_GB2312"/>
          <w:sz w:val="32"/>
          <w:szCs w:val="32"/>
        </w:rPr>
        <w:t>服务的费用应退尽退，并做好参评人员解释工作）并报送合规数据，人社部门出具终止备案通知书并公告。</w:t>
      </w:r>
    </w:p>
    <w:p w14:paraId="663BBBCB">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二十五</w:t>
      </w:r>
      <w:r>
        <w:rPr>
          <w:rFonts w:hint="eastAsia" w:ascii="仿宋_GB2312" w:hAnsi="仿宋_GB2312" w:eastAsia="仿宋_GB2312" w:cs="仿宋_GB2312"/>
          <w:b/>
          <w:bCs/>
          <w:sz w:val="32"/>
          <w:szCs w:val="32"/>
        </w:rPr>
        <w:t>条 【连带终止】</w:t>
      </w:r>
      <w:r>
        <w:rPr>
          <w:rFonts w:hint="eastAsia" w:ascii="仿宋_GB2312" w:hAnsi="仿宋_GB2312" w:eastAsia="仿宋_GB2312" w:cs="仿宋_GB2312"/>
          <w:sz w:val="32"/>
          <w:szCs w:val="32"/>
        </w:rPr>
        <w:t>全国性评价机构总部符合终止备案情形的，其分支机构一并终止备案。</w:t>
      </w:r>
    </w:p>
    <w:p w14:paraId="239E2B5D">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二十六</w:t>
      </w:r>
      <w:r>
        <w:rPr>
          <w:rFonts w:hint="eastAsia" w:ascii="仿宋_GB2312" w:hAnsi="仿宋_GB2312" w:eastAsia="仿宋_GB2312" w:cs="仿宋_GB2312"/>
          <w:b/>
          <w:bCs/>
          <w:sz w:val="32"/>
          <w:szCs w:val="32"/>
        </w:rPr>
        <w:t>条 【终止</w:t>
      </w:r>
      <w:r>
        <w:rPr>
          <w:rFonts w:hint="eastAsia" w:ascii="仿宋_GB2312" w:hAnsi="仿宋_GB2312" w:eastAsia="仿宋_GB2312" w:cs="仿宋_GB2312"/>
          <w:b/>
          <w:bCs/>
          <w:sz w:val="32"/>
          <w:szCs w:val="32"/>
          <w:lang w:eastAsia="zh-CN"/>
        </w:rPr>
        <w:t>后续</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终止备案的评价机构应对终止前已实施行为负责，继续承担已发证书数据的复核、更正、撤销和评价资料档案保管等职责。</w:t>
      </w:r>
    </w:p>
    <w:p w14:paraId="355E5EF4">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二十七</w:t>
      </w:r>
      <w:r>
        <w:rPr>
          <w:rFonts w:hint="eastAsia" w:ascii="仿宋_GB2312" w:hAnsi="仿宋_GB2312" w:eastAsia="仿宋_GB2312" w:cs="仿宋_GB2312"/>
          <w:b/>
          <w:bCs/>
          <w:sz w:val="32"/>
          <w:szCs w:val="32"/>
        </w:rPr>
        <w:t>条 【终止备案责任】</w:t>
      </w:r>
      <w:r>
        <w:rPr>
          <w:rFonts w:hint="eastAsia" w:ascii="仿宋_GB2312" w:hAnsi="仿宋_GB2312" w:eastAsia="仿宋_GB2312" w:cs="仿宋_GB2312"/>
          <w:sz w:val="32"/>
          <w:szCs w:val="32"/>
        </w:rPr>
        <w:t>评价机构办理终止备案时应如实提供相关信息，履行相关义务。弄虚作假、恶意隐瞒、逃避责任的，移送相关部门处理。</w:t>
      </w:r>
    </w:p>
    <w:p w14:paraId="31488C09">
      <w:pPr>
        <w:spacing w:line="560" w:lineRule="exact"/>
        <w:rPr>
          <w:rFonts w:hint="eastAsia" w:ascii="仿宋_GB2312" w:hAnsi="仿宋_GB2312" w:eastAsia="仿宋_GB2312" w:cs="仿宋_GB2312"/>
          <w:sz w:val="32"/>
          <w:szCs w:val="32"/>
        </w:rPr>
      </w:pPr>
    </w:p>
    <w:p w14:paraId="47689A7C">
      <w:pPr>
        <w:spacing w:line="560" w:lineRule="exact"/>
        <w:jc w:val="center"/>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eastAsia="zh-CN"/>
        </w:rPr>
        <w:t>七</w:t>
      </w:r>
      <w:r>
        <w:rPr>
          <w:rFonts w:hint="eastAsia" w:ascii="黑体" w:hAnsi="黑体" w:eastAsia="黑体" w:cs="黑体"/>
          <w:sz w:val="32"/>
          <w:szCs w:val="32"/>
        </w:rPr>
        <w:t>章　附　则</w:t>
      </w:r>
    </w:p>
    <w:p w14:paraId="25B43FB0">
      <w:pPr>
        <w:spacing w:line="560" w:lineRule="exact"/>
        <w:rPr>
          <w:rFonts w:hint="eastAsia" w:ascii="仿宋_GB2312" w:hAnsi="仿宋_GB2312" w:eastAsia="仿宋_GB2312" w:cs="仿宋_GB2312"/>
          <w:sz w:val="32"/>
          <w:szCs w:val="32"/>
        </w:rPr>
      </w:pPr>
    </w:p>
    <w:p w14:paraId="4006FB74">
      <w:pPr>
        <w:spacing w:line="560" w:lineRule="exact"/>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二十八</w:t>
      </w:r>
      <w:r>
        <w:rPr>
          <w:rFonts w:hint="eastAsia" w:ascii="仿宋_GB2312" w:hAnsi="仿宋_GB2312" w:eastAsia="仿宋_GB2312" w:cs="仿宋_GB2312"/>
          <w:b/>
          <w:bCs/>
          <w:sz w:val="32"/>
          <w:szCs w:val="32"/>
        </w:rPr>
        <w:t>条 【参照执行】</w:t>
      </w:r>
      <w:r>
        <w:rPr>
          <w:rFonts w:hint="eastAsia" w:ascii="仿宋_GB2312" w:hAnsi="仿宋_GB2312" w:eastAsia="仿宋_GB2312" w:cs="仿宋_GB2312"/>
          <w:sz w:val="32"/>
          <w:szCs w:val="32"/>
        </w:rPr>
        <w:t>职业资格考核鉴定机构、专项职业能力考核机构参照本规程执行。</w:t>
      </w:r>
    </w:p>
    <w:p w14:paraId="1FABACC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eastAsia="zh-CN"/>
        </w:rPr>
        <w:t>二十九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施行日期】</w:t>
      </w:r>
      <w:r>
        <w:rPr>
          <w:rFonts w:hint="eastAsia" w:ascii="仿宋_GB2312" w:hAnsi="仿宋_GB2312" w:eastAsia="仿宋_GB2312" w:cs="仿宋_GB2312"/>
          <w:sz w:val="32"/>
          <w:szCs w:val="32"/>
        </w:rPr>
        <w:t>本规程自发布之日起施行。</w:t>
      </w:r>
    </w:p>
    <w:sectPr>
      <w:footerReference r:id="rId3" w:type="default"/>
      <w:pgSz w:w="11906" w:h="16838"/>
      <w:pgMar w:top="2098" w:right="1531" w:bottom="1984" w:left="1531"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B4E6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EFF775">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5EFF775">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1E7D4B"/>
    <w:rsid w:val="0440298B"/>
    <w:rsid w:val="071776BB"/>
    <w:rsid w:val="08F43B6F"/>
    <w:rsid w:val="0BD0714E"/>
    <w:rsid w:val="12147BCF"/>
    <w:rsid w:val="1B267698"/>
    <w:rsid w:val="1DDC2BE5"/>
    <w:rsid w:val="21F220E3"/>
    <w:rsid w:val="22242B01"/>
    <w:rsid w:val="222F7DEC"/>
    <w:rsid w:val="27391F35"/>
    <w:rsid w:val="2B0E7B13"/>
    <w:rsid w:val="2CB465AA"/>
    <w:rsid w:val="2CE672BA"/>
    <w:rsid w:val="368B5670"/>
    <w:rsid w:val="3DF81FAD"/>
    <w:rsid w:val="406C45A9"/>
    <w:rsid w:val="44244E23"/>
    <w:rsid w:val="455C26A8"/>
    <w:rsid w:val="48DD4D60"/>
    <w:rsid w:val="4A1F5A08"/>
    <w:rsid w:val="5075710B"/>
    <w:rsid w:val="5130404F"/>
    <w:rsid w:val="51BF3FDD"/>
    <w:rsid w:val="524B0C10"/>
    <w:rsid w:val="53141D4F"/>
    <w:rsid w:val="58203222"/>
    <w:rsid w:val="587546EA"/>
    <w:rsid w:val="5E764815"/>
    <w:rsid w:val="5F16578A"/>
    <w:rsid w:val="61EB30E0"/>
    <w:rsid w:val="65754E67"/>
    <w:rsid w:val="66610EE5"/>
    <w:rsid w:val="675964FC"/>
    <w:rsid w:val="678829E6"/>
    <w:rsid w:val="67B76F46"/>
    <w:rsid w:val="6B345F3A"/>
    <w:rsid w:val="6BFD8B8F"/>
    <w:rsid w:val="707D23AD"/>
    <w:rsid w:val="76D72DB3"/>
    <w:rsid w:val="7D5FE039"/>
    <w:rsid w:val="7DC450FB"/>
    <w:rsid w:val="8EBEF95B"/>
    <w:rsid w:val="DBD7CC2F"/>
    <w:rsid w:val="FFEB21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5280</Words>
  <Characters>5328</Characters>
  <Lines>0</Lines>
  <Paragraphs>0</Paragraphs>
  <TotalTime>70</TotalTime>
  <ScaleCrop>false</ScaleCrop>
  <LinksUpToDate>false</LinksUpToDate>
  <CharactersWithSpaces>5398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2026-02-09T08:38:00Z</dcterms:created>
  <dc:creator>asus</dc:creator>
  <cp:lastModifiedBy>加勒比海带</cp:lastModifiedBy>
  <dcterms:modified xsi:type="dcterms:W3CDTF">2026-09-01T09:18:12Z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eyJoZGlkIjoiOGQ4ZGFkZTIyMTU3OGM0ZmUyYWQ5MmUxZWMxOGI0NjYiLCJ1c2VySWQiOiI1ODgwNTgzNjcifQ==</vt:lpwstr>
  </property>
  <property fmtid="{D5CDD505-2E9C-101B-9397-08002B2CF9AE}" pid="4" name="ICV">
    <vt:lpwstr>9775F65FFD95465D81C7F17ED06DF8B3_13</vt:lpwstr>
  </property>
</Properties>
</file>