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4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天山英才</w:t>
      </w:r>
      <w:r>
        <w:rPr>
          <w:rFonts w:hint="eastAsia" w:ascii="方正小标宋简体" w:eastAsia="方正小标宋简体"/>
          <w:sz w:val="44"/>
          <w:szCs w:val="44"/>
        </w:rPr>
        <w:t>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培养计划“新疆工匠”项目</w:t>
      </w:r>
      <w:r>
        <w:rPr>
          <w:rFonts w:hint="eastAsia" w:ascii="方正小标宋简体" w:eastAsia="方正小标宋简体"/>
          <w:sz w:val="44"/>
          <w:szCs w:val="44"/>
          <w:lang w:val="en" w:eastAsia="zh-CN"/>
        </w:rPr>
        <w:t>培养徒弟</w:t>
      </w:r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  <w:t>信息汇总表</w:t>
      </w:r>
    </w:p>
    <w:p>
      <w:pPr>
        <w:ind w:left="-588" w:leftChars="-280" w:firstLine="482" w:firstLineChars="200"/>
        <w:rPr>
          <w:b/>
          <w:bCs/>
          <w:color w:val="000000"/>
          <w:sz w:val="24"/>
        </w:rPr>
      </w:pPr>
    </w:p>
    <w:p>
      <w:pPr>
        <w:ind w:left="-588" w:leftChars="-280" w:firstLine="482" w:firstLineChars="200"/>
        <w:rPr>
          <w:rFonts w:eastAsiaTheme="minorEastAsia"/>
          <w:b/>
          <w:color w:val="00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地区（单位）：                             （章）                                联系人：          电话：</w:t>
      </w:r>
    </w:p>
    <w:tbl>
      <w:tblPr>
        <w:tblStyle w:val="8"/>
        <w:tblW w:w="14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038"/>
        <w:gridCol w:w="1705"/>
        <w:gridCol w:w="705"/>
        <w:gridCol w:w="682"/>
        <w:gridCol w:w="1481"/>
        <w:gridCol w:w="1349"/>
        <w:gridCol w:w="1687"/>
        <w:gridCol w:w="1945"/>
        <w:gridCol w:w="1612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  <w:t>身份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  <w:t>（职工</w:t>
            </w:r>
            <w:r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" w:eastAsia="zh-CN"/>
              </w:rPr>
              <w:t>/学生</w:t>
            </w:r>
            <w:r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  <w:t>职业（工种）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  <w:t>职业技能等级及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  <w:t>获得时间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  <w:t>已获奖励（发明、专利、技术研发等）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  <w:t>培养目标</w:t>
            </w:r>
            <w:r>
              <w:rPr>
                <w:rFonts w:hint="eastAsia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  <w:t>（高级工、技师、高级技师）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小隶书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C801EA"/>
    <w:rsid w:val="478E78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iPriority w:val="0"/>
    <w:pPr>
      <w:ind w:firstLine="420" w:firstLineChars="100"/>
    </w:pPr>
    <w:rPr>
      <w:rFonts w:eastAsia="宋体" w:cs="Times New Roman"/>
      <w:szCs w:val="24"/>
    </w:rPr>
  </w:style>
  <w:style w:type="paragraph" w:styleId="3">
    <w:name w:val="Body Text"/>
    <w:basedOn w:val="1"/>
    <w:next w:val="1"/>
    <w:uiPriority w:val="0"/>
    <w:pPr>
      <w:spacing w:after="120"/>
    </w:pPr>
  </w:style>
  <w:style w:type="paragraph" w:styleId="4">
    <w:name w:val="footer"/>
    <w:basedOn w:val="1"/>
    <w:next w:val="5"/>
    <w:uiPriority w:val="0"/>
    <w:pPr>
      <w:snapToGrid w:val="0"/>
      <w:jc w:val="left"/>
    </w:pPr>
    <w:rPr>
      <w:sz w:val="18"/>
      <w:szCs w:val="18"/>
    </w:rPr>
  </w:style>
  <w:style w:type="paragraph" w:styleId="5">
    <w:name w:val="index 5"/>
    <w:basedOn w:val="1"/>
    <w:next w:val="1"/>
    <w:uiPriority w:val="0"/>
    <w:pPr>
      <w:ind w:left="1680"/>
    </w:pPr>
    <w:rPr>
      <w:rFonts w:ascii="Calibri" w:hAnsi="Calibri" w:eastAsia="宋体" w:cs="Times New Roman"/>
    </w:rPr>
  </w:style>
  <w:style w:type="paragraph" w:styleId="6">
    <w:name w:val="Normal Indent"/>
    <w:basedOn w:val="1"/>
    <w:uiPriority w:val="0"/>
    <w:pPr>
      <w:spacing w:line="460" w:lineRule="exact"/>
      <w:ind w:firstLine="420"/>
    </w:pPr>
    <w:rPr>
      <w:rFonts w:ascii="Times New Roman" w:hAnsi="Times New Roman" w:cs="Times New Roman"/>
      <w:spacing w:val="14"/>
      <w:kern w:val="24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2023-05-18T03:38:41Z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