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7A794">
      <w:pPr>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“个人基本信息变更”办事指南</w:t>
      </w:r>
    </w:p>
    <w:p w14:paraId="4137ADA1">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服务对象：</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自然人,企业法人,事业法人,社会组织法人,非法人企业,行政机关,其他组织</w:t>
      </w:r>
    </w:p>
    <w:p w14:paraId="462F59EA">
      <w:pPr>
        <w:numPr>
          <w:ilvl w:val="0"/>
          <w:numId w:val="1"/>
        </w:numPr>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受理条件：</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1.个人基本信息发生变更的职工基本养老保险参保人或其参保单位。 2.需变更个人基本信息且参加企业职工基本养老保险的无雇工的个体工商户、未在用人单位参保的非全日制从业人员以及其他灵活就业人员。</w:t>
      </w:r>
    </w:p>
    <w:p w14:paraId="18E9D315">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承诺办结时间（工作日）：</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1个工作日</w:t>
      </w:r>
    </w:p>
    <w:p w14:paraId="1F5FBE9B">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收费标准：</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不收费</w:t>
      </w:r>
    </w:p>
    <w:p w14:paraId="64C557AB">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办理时间:</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周一至周五</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双休及国家法定节假日除外</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 </w:t>
      </w:r>
    </w:p>
    <w:p w14:paraId="5531C3A0">
      <w:pPr>
        <w:numPr>
          <w:ilvl w:val="0"/>
          <w:numId w:val="0"/>
        </w:numPr>
        <w:jc w:val="both"/>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夏季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全天 10:30:00至18:30:00 </w:t>
      </w:r>
    </w:p>
    <w:p w14:paraId="6FAE9524">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冬季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全天 10:30:00至18:30:00</w:t>
      </w:r>
    </w:p>
    <w:p w14:paraId="5EB1395F">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服务方式</w:t>
      </w:r>
    </w:p>
    <w:p w14:paraId="65A6E65C">
      <w:pPr>
        <w:numPr>
          <w:ilvl w:val="0"/>
          <w:numId w:val="0"/>
        </w:numPr>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方式一（窗口办）：</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益民大厦</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乌鲁木齐市水磨沟区苇湖梁街道</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三楼A区41号</w:t>
      </w:r>
    </w:p>
    <w:p w14:paraId="0425412A">
      <w:pPr>
        <w:numPr>
          <w:ilvl w:val="0"/>
          <w:numId w:val="0"/>
        </w:numPr>
        <w:jc w:val="both"/>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方式二（网上办）</w:t>
      </w:r>
      <w:r>
        <w:rPr>
          <w:rFonts w:hint="eastAsia" w:ascii="黑体" w:hAnsi="黑体" w:eastAsia="黑体" w:cs="黑体"/>
          <w:color w:val="000000" w:themeColor="text1"/>
          <w:sz w:val="28"/>
          <w:szCs w:val="28"/>
          <w:highlight w:val="none"/>
          <w:lang w:val="en-US" w:eastAsia="zh-CN"/>
          <w14:textFill>
            <w14:solidFill>
              <w14:schemeClr w14:val="tx1"/>
            </w14:solidFill>
          </w14:textFill>
        </w:rPr>
        <w:t>：</w:t>
      </w: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新疆政务服务网（https//zwfw.xinjiang.gov.cn/）/“新服办”APP或“新疆智慧人社小程序”。</w:t>
      </w:r>
    </w:p>
    <w:p w14:paraId="126020BE">
      <w:pPr>
        <w:numPr>
          <w:ilvl w:val="0"/>
          <w:numId w:val="0"/>
        </w:numPr>
        <w:ind w:leftChars="0"/>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七、咨询方式</w:t>
      </w:r>
    </w:p>
    <w:p w14:paraId="7036DE7C">
      <w:pPr>
        <w:numPr>
          <w:ilvl w:val="0"/>
          <w:numId w:val="0"/>
        </w:numPr>
        <w:ind w:leftChars="0"/>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咨询电话：</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0991-3828956</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0991-3689115</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黑体" w:hAnsi="黑体" w:eastAsia="黑体" w:cs="黑体"/>
          <w:color w:val="000000" w:themeColor="text1"/>
          <w:sz w:val="28"/>
          <w:szCs w:val="28"/>
          <w:lang w:val="en-US" w:eastAsia="zh-CN"/>
          <w14:textFill>
            <w14:solidFill>
              <w14:schemeClr w14:val="tx1"/>
            </w14:solidFill>
          </w14:textFill>
        </w:rPr>
        <w:t>监督电话：</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0991-12333</w:t>
      </w:r>
    </w:p>
    <w:p w14:paraId="3EA23983">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p>
    <w:p w14:paraId="63C95424">
      <w:pPr>
        <w:numPr>
          <w:ilvl w:val="0"/>
          <w:numId w:val="0"/>
        </w:numPr>
        <w:ind w:leftChars="0"/>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八、材料清单</w:t>
      </w:r>
    </w:p>
    <w:tbl>
      <w:tblPr>
        <w:tblStyle w:val="4"/>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796"/>
        <w:gridCol w:w="2170"/>
        <w:gridCol w:w="2678"/>
        <w:gridCol w:w="2818"/>
      </w:tblGrid>
      <w:tr w14:paraId="5E88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96" w:type="dxa"/>
          </w:tcPr>
          <w:p w14:paraId="6A36C6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序号</w:t>
            </w:r>
          </w:p>
        </w:tc>
        <w:tc>
          <w:tcPr>
            <w:tcW w:w="4796" w:type="dxa"/>
          </w:tcPr>
          <w:p w14:paraId="00E99B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材料名称</w:t>
            </w:r>
          </w:p>
        </w:tc>
        <w:tc>
          <w:tcPr>
            <w:tcW w:w="2170" w:type="dxa"/>
          </w:tcPr>
          <w:p w14:paraId="505498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必要性</w:t>
            </w:r>
          </w:p>
        </w:tc>
        <w:tc>
          <w:tcPr>
            <w:tcW w:w="2678" w:type="dxa"/>
          </w:tcPr>
          <w:p w14:paraId="4D08EE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类型及份数</w:t>
            </w:r>
          </w:p>
        </w:tc>
        <w:tc>
          <w:tcPr>
            <w:tcW w:w="2818" w:type="dxa"/>
          </w:tcPr>
          <w:p w14:paraId="6E1D3E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来源</w:t>
            </w:r>
          </w:p>
        </w:tc>
      </w:tr>
      <w:tr w14:paraId="61ED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96" w:type="dxa"/>
          </w:tcPr>
          <w:p w14:paraId="5F2711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1</w:t>
            </w:r>
          </w:p>
        </w:tc>
        <w:tc>
          <w:tcPr>
            <w:tcW w:w="4796" w:type="dxa"/>
          </w:tcPr>
          <w:p w14:paraId="567416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《参保人员信息变更申请表》</w:t>
            </w:r>
          </w:p>
        </w:tc>
        <w:tc>
          <w:tcPr>
            <w:tcW w:w="2170" w:type="dxa"/>
          </w:tcPr>
          <w:p w14:paraId="41E045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14:paraId="234193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5A055E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申请人自备</w:t>
            </w:r>
          </w:p>
        </w:tc>
      </w:tr>
      <w:tr w14:paraId="0CF3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96" w:type="dxa"/>
          </w:tcPr>
          <w:p w14:paraId="133BC1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2</w:t>
            </w:r>
          </w:p>
        </w:tc>
        <w:tc>
          <w:tcPr>
            <w:tcW w:w="4796" w:type="dxa"/>
          </w:tcPr>
          <w:p w14:paraId="0129A2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公安机关出具的证明或户口簿</w:t>
            </w:r>
          </w:p>
        </w:tc>
        <w:tc>
          <w:tcPr>
            <w:tcW w:w="2170" w:type="dxa"/>
          </w:tcPr>
          <w:p w14:paraId="50FB7A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tcPr>
          <w:p w14:paraId="350566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41B65A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14:paraId="44C4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96" w:type="dxa"/>
          </w:tcPr>
          <w:p w14:paraId="69935E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3</w:t>
            </w:r>
          </w:p>
        </w:tc>
        <w:tc>
          <w:tcPr>
            <w:tcW w:w="4796" w:type="dxa"/>
          </w:tcPr>
          <w:p w14:paraId="4497DE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户口注销证明</w:t>
            </w:r>
          </w:p>
        </w:tc>
        <w:tc>
          <w:tcPr>
            <w:tcW w:w="2170" w:type="dxa"/>
          </w:tcPr>
          <w:p w14:paraId="0128F1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tcPr>
          <w:p w14:paraId="58E672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0EB494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14:paraId="6971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296" w:type="dxa"/>
          </w:tcPr>
          <w:p w14:paraId="35023F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4</w:t>
            </w:r>
          </w:p>
        </w:tc>
        <w:tc>
          <w:tcPr>
            <w:tcW w:w="4796" w:type="dxa"/>
          </w:tcPr>
          <w:p w14:paraId="4489E8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认定材料</w:t>
            </w:r>
          </w:p>
        </w:tc>
        <w:tc>
          <w:tcPr>
            <w:tcW w:w="2170" w:type="dxa"/>
          </w:tcPr>
          <w:p w14:paraId="23AAAC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tcPr>
          <w:p w14:paraId="6F84C9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052324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14:paraId="4CC7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96" w:type="dxa"/>
          </w:tcPr>
          <w:p w14:paraId="1D9160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5</w:t>
            </w:r>
          </w:p>
        </w:tc>
        <w:tc>
          <w:tcPr>
            <w:tcW w:w="4796" w:type="dxa"/>
          </w:tcPr>
          <w:p w14:paraId="591CB5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社会保障卡或有效身份证件</w:t>
            </w:r>
          </w:p>
        </w:tc>
        <w:tc>
          <w:tcPr>
            <w:tcW w:w="2170" w:type="dxa"/>
          </w:tcPr>
          <w:p w14:paraId="5D81CF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14:paraId="12181F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原件1份</w:t>
            </w:r>
          </w:p>
        </w:tc>
        <w:tc>
          <w:tcPr>
            <w:tcW w:w="2818" w:type="dxa"/>
          </w:tcPr>
          <w:p w14:paraId="3F5E11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bl>
    <w:p w14:paraId="5C33F4C8">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办理流程</w:t>
      </w:r>
    </w:p>
    <w:p w14:paraId="0F0D33EE">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线上流程</w:t>
      </w:r>
    </w:p>
    <w:p w14:paraId="0151C92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1.申请：申请人登录线上办理渠道向社保经办机构提出申请，提交材料；</w:t>
      </w:r>
    </w:p>
    <w:p w14:paraId="2B2022F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 xml:space="preserve">2.受理：经办人员对材料完整性及受理条件符合性进行审核； </w:t>
      </w:r>
    </w:p>
    <w:p w14:paraId="4CDD079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3.办结：符合条件的，予以办结并反馈结果。（参保单位仅限办理低风险业务，灵活就业人员仅限变更非关键信息）。</w:t>
      </w:r>
    </w:p>
    <w:p w14:paraId="023EBD8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（二）线下流程</w:t>
      </w:r>
    </w:p>
    <w:p w14:paraId="74A014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1.受理：申请人申请提交材料，经办人员对材料完整性及受理条件符合性进行审核；</w:t>
      </w:r>
    </w:p>
    <w:p w14:paraId="2C81585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2.办结：符合条件的，予以办结并反馈结果。</w:t>
      </w:r>
    </w:p>
    <w:p w14:paraId="2B0289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十、常见问题及相关政策宣传</w:t>
      </w:r>
    </w:p>
    <w:p w14:paraId="250A3B7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问：委托他人办理个人基本信息变更有什么注意事项？</w:t>
      </w:r>
    </w:p>
    <w:p w14:paraId="69BA6C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答：委托他人办理的，需提同时供被委托人和参保人的社会保障卡或其他有效身份证件。</w:t>
      </w:r>
    </w:p>
    <w:p w14:paraId="187DA3A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相关政策：1.《关于印发城乡居民基本养老保险经办规程的通知》（人社部发〔2014〕23号）第十条： 参保变更登记的主要内容包括：姓名、公民身份号码、缴费档次、银行账号、特殊参保群体类型、性别、民族、居住地址、联系电话、户籍性质、户籍所在地址等。以上内容之一发生变更时，参保人员应及时携带身份证及相关证件、材料的原件和复印件到村（居）委会申请办理变更登记手续。</w:t>
      </w:r>
    </w:p>
    <w:p w14:paraId="41EE2DC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2.《关于印发〈机关事业单位工作人员基本养老保险经办规程〉的通知》（人社部发〔2015〕32号）第十四条： 参保人员登记信息发生变化时,参保单位应当在30日内，向社保经办机构申请办理参保人员信息变更登记业务。</w:t>
      </w:r>
    </w:p>
    <w:p w14:paraId="21AFED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黑体" w:hAnsi="黑体" w:eastAsia="黑体" w:cs="黑体"/>
          <w:sz w:val="28"/>
          <w:szCs w:val="28"/>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F02F9"/>
    <w:multiLevelType w:val="singleLevel"/>
    <w:tmpl w:val="955F02F9"/>
    <w:lvl w:ilvl="0" w:tentative="0">
      <w:start w:val="9"/>
      <w:numFmt w:val="chineseCounting"/>
      <w:suff w:val="nothing"/>
      <w:lvlText w:val="%1、"/>
      <w:lvlJc w:val="left"/>
      <w:rPr>
        <w:rFonts w:hint="eastAsia"/>
      </w:rPr>
    </w:lvl>
  </w:abstractNum>
  <w:abstractNum w:abstractNumId="1">
    <w:nsid w:val="DFEA35F2"/>
    <w:multiLevelType w:val="singleLevel"/>
    <w:tmpl w:val="DFEA35F2"/>
    <w:lvl w:ilvl="0" w:tentative="0">
      <w:start w:val="1"/>
      <w:numFmt w:val="chineseCounting"/>
      <w:suff w:val="nothing"/>
      <w:lvlText w:val="（%1）"/>
      <w:lvlJc w:val="left"/>
      <w:rPr>
        <w:rFonts w:hint="eastAsia"/>
      </w:rPr>
    </w:lvl>
  </w:abstractNum>
  <w:abstractNum w:abstractNumId="2">
    <w:nsid w:val="45C9636F"/>
    <w:multiLevelType w:val="singleLevel"/>
    <w:tmpl w:val="45C9636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26C8"/>
    <w:rsid w:val="017F1BE6"/>
    <w:rsid w:val="02DC7D1C"/>
    <w:rsid w:val="02DD23AA"/>
    <w:rsid w:val="0543192E"/>
    <w:rsid w:val="07EB7719"/>
    <w:rsid w:val="08475C97"/>
    <w:rsid w:val="084A66FA"/>
    <w:rsid w:val="097B5029"/>
    <w:rsid w:val="0AC47A34"/>
    <w:rsid w:val="0CB37195"/>
    <w:rsid w:val="0D267161"/>
    <w:rsid w:val="0DEC2CF6"/>
    <w:rsid w:val="0DF10CC6"/>
    <w:rsid w:val="0E90488D"/>
    <w:rsid w:val="118C227E"/>
    <w:rsid w:val="12041E4B"/>
    <w:rsid w:val="125E127E"/>
    <w:rsid w:val="156D6C9B"/>
    <w:rsid w:val="16016390"/>
    <w:rsid w:val="162838AD"/>
    <w:rsid w:val="1645697D"/>
    <w:rsid w:val="18AA124F"/>
    <w:rsid w:val="1A905D1F"/>
    <w:rsid w:val="1B2A0EEA"/>
    <w:rsid w:val="1C061FF6"/>
    <w:rsid w:val="1C811320"/>
    <w:rsid w:val="1C821684"/>
    <w:rsid w:val="1D2B57A6"/>
    <w:rsid w:val="1F0328AE"/>
    <w:rsid w:val="1F3918AE"/>
    <w:rsid w:val="1FC85C82"/>
    <w:rsid w:val="232A0B9E"/>
    <w:rsid w:val="232F044B"/>
    <w:rsid w:val="25157D73"/>
    <w:rsid w:val="25951542"/>
    <w:rsid w:val="299458FA"/>
    <w:rsid w:val="2A2F55C9"/>
    <w:rsid w:val="2AD61A9F"/>
    <w:rsid w:val="2CFD76E1"/>
    <w:rsid w:val="2D400B9B"/>
    <w:rsid w:val="2FB92AA1"/>
    <w:rsid w:val="306F3AF7"/>
    <w:rsid w:val="31EE3776"/>
    <w:rsid w:val="324F5D9C"/>
    <w:rsid w:val="32642B16"/>
    <w:rsid w:val="348A210B"/>
    <w:rsid w:val="36605BC1"/>
    <w:rsid w:val="37A6279B"/>
    <w:rsid w:val="3B551814"/>
    <w:rsid w:val="3BA75122"/>
    <w:rsid w:val="3C250B7B"/>
    <w:rsid w:val="3C3C10DB"/>
    <w:rsid w:val="3DBF55E5"/>
    <w:rsid w:val="3EF13C48"/>
    <w:rsid w:val="3F7B31EF"/>
    <w:rsid w:val="3F92540F"/>
    <w:rsid w:val="405453C2"/>
    <w:rsid w:val="40797E36"/>
    <w:rsid w:val="41491181"/>
    <w:rsid w:val="41894859"/>
    <w:rsid w:val="424A6410"/>
    <w:rsid w:val="431245EF"/>
    <w:rsid w:val="44990369"/>
    <w:rsid w:val="44A660DF"/>
    <w:rsid w:val="45AC46CC"/>
    <w:rsid w:val="45E663F2"/>
    <w:rsid w:val="47777892"/>
    <w:rsid w:val="4880237A"/>
    <w:rsid w:val="488F2EB3"/>
    <w:rsid w:val="489D68BB"/>
    <w:rsid w:val="491A1079"/>
    <w:rsid w:val="496E7A2D"/>
    <w:rsid w:val="4A1D3236"/>
    <w:rsid w:val="4C4128E9"/>
    <w:rsid w:val="4D2A3094"/>
    <w:rsid w:val="4E7F301E"/>
    <w:rsid w:val="4EA82109"/>
    <w:rsid w:val="4EE960CF"/>
    <w:rsid w:val="4F346184"/>
    <w:rsid w:val="4FD105D8"/>
    <w:rsid w:val="515A7F3C"/>
    <w:rsid w:val="518F3A58"/>
    <w:rsid w:val="550B3C93"/>
    <w:rsid w:val="55233320"/>
    <w:rsid w:val="55453C0C"/>
    <w:rsid w:val="57650EAA"/>
    <w:rsid w:val="57DB5C33"/>
    <w:rsid w:val="5A8F3D6C"/>
    <w:rsid w:val="5CAF3642"/>
    <w:rsid w:val="5CE87E4C"/>
    <w:rsid w:val="5D2678DC"/>
    <w:rsid w:val="5D3F4508"/>
    <w:rsid w:val="5DE6030E"/>
    <w:rsid w:val="5E0D7DF4"/>
    <w:rsid w:val="5EA41C9D"/>
    <w:rsid w:val="5F191A89"/>
    <w:rsid w:val="5F1D7748"/>
    <w:rsid w:val="5FA4377A"/>
    <w:rsid w:val="5FB1D66D"/>
    <w:rsid w:val="607C1AEA"/>
    <w:rsid w:val="60BB2B4F"/>
    <w:rsid w:val="61151F00"/>
    <w:rsid w:val="62CB67FC"/>
    <w:rsid w:val="661D1DB1"/>
    <w:rsid w:val="663F4E40"/>
    <w:rsid w:val="68B37272"/>
    <w:rsid w:val="6A7E7ECA"/>
    <w:rsid w:val="6A9D70FF"/>
    <w:rsid w:val="6B2E52C2"/>
    <w:rsid w:val="6B7569FF"/>
    <w:rsid w:val="6CCB3DBF"/>
    <w:rsid w:val="6D5A3745"/>
    <w:rsid w:val="70E70D96"/>
    <w:rsid w:val="714F16A3"/>
    <w:rsid w:val="71733C3C"/>
    <w:rsid w:val="71D0428C"/>
    <w:rsid w:val="71FB701B"/>
    <w:rsid w:val="721C5DB4"/>
    <w:rsid w:val="72762E78"/>
    <w:rsid w:val="74542937"/>
    <w:rsid w:val="74BD0A6B"/>
    <w:rsid w:val="76706285"/>
    <w:rsid w:val="76981C0F"/>
    <w:rsid w:val="778A0FF9"/>
    <w:rsid w:val="77979856"/>
    <w:rsid w:val="77B7820D"/>
    <w:rsid w:val="780E4F6F"/>
    <w:rsid w:val="79831964"/>
    <w:rsid w:val="7A876F48"/>
    <w:rsid w:val="7BC7D1ED"/>
    <w:rsid w:val="7C8E27D8"/>
    <w:rsid w:val="7DBF6826"/>
    <w:rsid w:val="7DF6550C"/>
    <w:rsid w:val="7FDDB22C"/>
    <w:rsid w:val="C2F80744"/>
    <w:rsid w:val="FEE3D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spacing w:before="100" w:beforeAutospacing="1" w:after="100" w:afterAutospacing="1"/>
      <w:jc w:val="left"/>
      <w:outlineLvl w:val="1"/>
    </w:pPr>
    <w:rPr>
      <w:rFonts w:ascii="宋体" w:hAnsi="宋体"/>
      <w:b/>
      <w:kern w:val="0"/>
      <w:sz w:val="36"/>
      <w:szCs w:val="36"/>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2025-07-30T03:59:00Z</dcterms:created>
  <dc:creator>RST</dc:creator>
  <cp:lastModifiedBy>约提</cp:lastModifiedBy>
  <dcterms:modified xsi:type="dcterms:W3CDTF">2016-12-31T20:28:27Z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eyJoZGlkIjoiMjlhODNjYTQ5MDIyZTIyY2U1ZDlhODMyNzY1OWJiMzMifQ==</vt:lpwstr>
  </property>
  <property fmtid="{D5CDD505-2E9C-101B-9397-08002B2CF9AE}" pid="4" name="ICV">
    <vt:lpwstr>2F2F0DF19C314693AB59C6FAD256228A_12</vt:lpwstr>
  </property>
</Properties>
</file>