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70.“社会保障卡申领”办事指南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color w:val="000000" w:themeColor="text1"/>
          <w:sz w:val="28"/>
          <w:szCs w:val="28"/>
          <w:shd w:val="clear" w:fill="FFFFFF"/>
          <w14:textFill>
            <w14:solidFill>
              <w14:schemeClr w14:val="tx1"/>
            </w14:solidFill>
          </w14:textFill>
        </w:rPr>
        <w:t>自然人</w:t>
      </w:r>
      <w:r>
        <w:rPr>
          <w:rFonts w:hint="eastAsia" w:ascii="仿宋_GB2312" w:hAnsi="仿宋_GB2312" w:eastAsia="仿宋_GB2312" w:cs="仿宋_GB2312"/>
          <w:color w:val="000000" w:themeColor="text1"/>
          <w:sz w:val="28"/>
          <w:szCs w:val="28"/>
          <w:shd w:val="clear" w:fill="FFFFFF"/>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首次申领社会保障卡，且在全国范围内有效社会保障卡持有数量少于三张</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线上30个</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工作日</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线下即时办结。</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四、收费标准：</w:t>
      </w:r>
      <w:r>
        <w:rPr>
          <w:rFonts w:hint="eastAsia" w:ascii="仿宋_GB2312" w:hAnsi="仿宋_GB2312" w:eastAsia="仿宋_GB2312" w:cs="仿宋_GB2312"/>
          <w:sz w:val="32"/>
          <w:szCs w:val="32"/>
          <w:lang w:val="en-US" w:eastAsia="zh-CN"/>
        </w:rPr>
        <w:t>“申领社保卡不收费。通过线上平台申领社保卡的，按照寄递服务机构有关规定收取寄递费用”</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周一至周五正常办公时段（法定节假日除外）</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2</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符合居民二代身份证标准的电子照片1张</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九、办理流程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），在网站首页搜索框中，输入“社会保障卡”点击“搜索”进入社会保障卡业务“事项服务”页面，选择“社会保障卡申领”下的“在线办理”，并按照系统提示完成后续操作。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1.第二代社会保障卡尚在有效期内是否需要重新申领第三代社会保障卡？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第三代社会保障卡的发行属于社会保障卡版本的正常升级，自治区按照人社部“范围可控、自然过渡、发用并重”的原则，通过新人群发卡或社会保障卡到期、丢失等自然补换措施换发第三代社会保障卡，尚在有效期内的第二代社会保障卡可以继续使用，不组织批量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2.申领社会保障卡收费吗？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按照《关于取消一批自治区设立的行政事业性收费项目有关事项的通知》(新财库〔2022〕56号)，申领（含补领、换领、换发）社会保障卡不收费。通过线上平台申领社会保障卡的，按照寄递服务机构有关规定收取寄递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3.社会保障卡照片可以更换吗？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答：可以。可通过新疆人社公共服务平台、新疆智慧人社APP（含微信小程序）线上更换照片，还可通过就近的社会保障卡服务网点和社会保障卡管理服务机构线下更换社会保障卡照片。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71.“社会保障卡启用（不含社会保障卡银行账户激活）”办事指南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自然人。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已持有自治区社会保障卡。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即时办结。</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不收费。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周一至周五正常办公时段（法定节假日除外）</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2</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社会保障卡</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），在网站首页搜索框中，输入“社会保障卡”点击“搜索”进入社会保障卡业务“事项服务”页面，选择“社会保障卡启用”下的“在线办理”，并按照系统提示完成后续操作。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符合条件的，予以办结并反馈、交付办件结果。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1.为未成年人办理社会保障卡激活业务需要携带哪些材料？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答：须由法定监护人本人持有效身份证件、户口簿、持卡人的身份证，以及卡面标识合作银行规定的能够证明监护关系的其他材料。</w:t>
      </w:r>
      <w:r>
        <w:rPr>
          <w:rFonts w:hint="eastAsia" w:ascii="黑体" w:hAnsi="黑体" w:eastAsia="黑体" w:cs="黑体"/>
          <w:color w:val="000000" w:themeColor="text1"/>
          <w:sz w:val="28"/>
          <w:szCs w:val="28"/>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72.“社会保障卡应用状态查询”办事指南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自然人。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已持有自治区社会保障卡。</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即时办结。</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不收费。</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周一至周五正常办公时段（法定节假日除外）</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），在网站首页搜索框中，输入“社会保障卡”点击“搜索”进入社会保障卡业务“事项服务”页面，选择“社会保障卡应用状态查询”下的“在线办理”，并按照系统提示完成后续操作。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1.通过线上渠道查询社会保障卡“应用状态”时，系统显示“封存”怎么处理？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答：一般情况下，“社会保障卡封存”是指该社会保障卡的社保功能处于“未启用（未激活）”状态，登录“新疆智慧人社”等线上渠道办理“社会保障卡启用（激活）”业务即可。</w:t>
      </w:r>
      <w:r>
        <w:rPr>
          <w:rFonts w:hint="eastAsia" w:ascii="黑体" w:hAnsi="黑体" w:eastAsia="黑体" w:cs="黑体"/>
          <w:color w:val="000000" w:themeColor="text1"/>
          <w:sz w:val="28"/>
          <w:szCs w:val="28"/>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73.“社会保障卡挂失与解挂”办事指南</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自然人。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已持有自治区社会保障卡。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即时办结。</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不收费。</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周一至周五正常办公时段（法定节假日除外）</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），在网站首页搜索框中，输入“社会保障卡”点击“搜索”进入社会保障卡业务“事项服务”页面，选择“社会保障卡挂失与解挂”下的“在线办理”，并按照系统提示完成后续操作。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1.挂失社会保障卡后长期未重新申领新卡，是否会自动“解挂”？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答：不会。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2.社会保障卡挂失后电子社会保障卡能否正常使用？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实体社会保障卡挂失后，电子社会保障卡部分功能将受限。如需使用电子社会保障卡可在办理实体社会保障卡前，登录电子社会保障卡平台，进入“我的”选择“设置”，在“应用授权”开启“社会保障卡异常允许使用服务”功能即可开启部分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74.“社会保障卡信息变更”办事指南</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自然人。</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已持有自治区社会保障卡。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即时办结。</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不收费。</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周一至周五正常办公时段（法定节假日除外）</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2</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社会保障卡</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），在网站首页搜索框中，输入“社会保障卡”点击“搜索”进入社会保障卡业务“事项服务”页面，选择“社会保障卡信息变更”下的“在线办理”，并按照系统提示完成后续操作。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1.身份证号码或姓名等个人信息发生变化后，是否需要更换社会保障卡？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答：需要，持卡人重要个人信息发生变更时，需持有效身份证件、原社会保障卡、信息变更证明前往原社会保障卡卡面标识合作银行的社会保障卡服务网点办理补换卡业务，原社会保障卡由银行回收销毁。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28"/>
          <w:szCs w:val="28"/>
          <w:highlight w:val="yellow"/>
          <w:lang w:val="en-US" w:eastAsia="zh-CN"/>
          <w14:textFill>
            <w14:solidFill>
              <w14:schemeClr w14:val="tx1"/>
            </w14:solidFill>
          </w14:textFill>
        </w:rPr>
      </w:pPr>
      <w:r>
        <w:rPr>
          <w:rFonts w:hint="eastAsia" w:ascii="黑体" w:hAnsi="黑体" w:eastAsia="黑体" w:cs="黑体"/>
          <w:color w:val="000000" w:themeColor="text1"/>
          <w:sz w:val="28"/>
          <w:szCs w:val="28"/>
          <w:highlight w:val="yellow"/>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75.“社会保障卡补领、换领、换发”办事指南</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color w:val="000000" w:themeColor="text1"/>
          <w:sz w:val="28"/>
          <w:szCs w:val="28"/>
          <w14:textFill>
            <w14:solidFill>
              <w14:schemeClr w14:val="tx1"/>
            </w14:solidFill>
          </w14:textFill>
        </w:rPr>
        <w:t>自然人</w:t>
      </w: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线上受理条件：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1.长期（疆内、外）异地居住且在自治区参加社会保险。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2.在自治区范围内，存在社会保障卡成功申领记录。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线下受理条件：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1.在自治区范围内，存在社会保障卡成功申领记录。</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840" w:firstLineChars="300"/>
        <w:jc w:val="both"/>
        <w:textAlignment w:val="auto"/>
        <w:outlineLvl w:val="9"/>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线上办理：30个工作日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840" w:firstLineChars="300"/>
        <w:jc w:val="both"/>
        <w:textAlignment w:val="auto"/>
        <w:outlineLvl w:val="9"/>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线下办理：即时办结。</w:t>
      </w:r>
    </w:p>
    <w:p>
      <w:pPr>
        <w:numPr>
          <w:ilvl w:val="0"/>
          <w:numId w:val="0"/>
        </w:numPr>
        <w:rPr>
          <w:rFonts w:hint="eastAsia" w:ascii="仿宋_GB2312" w:hAnsi="仿宋_GB2312" w:eastAsia="仿宋_GB2312" w:cs="仿宋_GB2312"/>
          <w:sz w:val="32"/>
          <w:szCs w:val="32"/>
          <w:lang w:val="en-US" w:eastAsia="zh-CN"/>
        </w:rPr>
      </w:pPr>
      <w:r>
        <w:rPr>
          <w:rFonts w:hint="eastAsia" w:ascii="黑体" w:hAnsi="黑体" w:eastAsia="黑体" w:cs="黑体"/>
          <w:color w:val="000000" w:themeColor="text1"/>
          <w:sz w:val="28"/>
          <w:szCs w:val="28"/>
          <w:lang w:val="en-US" w:eastAsia="zh-CN"/>
          <w14:textFill>
            <w14:solidFill>
              <w14:schemeClr w14:val="tx1"/>
            </w14:solidFill>
          </w14:textFill>
        </w:rPr>
        <w:t>四、收费标准：</w:t>
      </w:r>
      <w:r>
        <w:rPr>
          <w:rFonts w:hint="eastAsia" w:ascii="仿宋_GB2312" w:hAnsi="仿宋_GB2312" w:eastAsia="仿宋_GB2312" w:cs="仿宋_GB2312"/>
          <w:sz w:val="32"/>
          <w:szCs w:val="32"/>
          <w:lang w:val="en-US" w:eastAsia="zh-CN"/>
        </w:rPr>
        <w:t>“补领、换领、换发社保卡”不收费。通过线上平台申办的，按照寄递服务机构有关规定收取寄递费用”。</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线上办理：全天受理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周一至周五正常办公时段（法定节假日除外）</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w:t>
      </w:r>
      <w:bookmarkStart w:id="0" w:name="_GoBack"/>
      <w:bookmarkEnd w:id="0"/>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方式二（窗口办）：</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益民大厦</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乌鲁木齐市水磨沟区苇湖梁街道</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方式三（网上办）</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2</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符合居民二代身份证标准的电子照片1张</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非必要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），在网站首页搜索框中，输入“社会保障卡”点击“搜索”进入社会保障卡业务“事项服务”页面，选择“社会保障卡补领、换领、换发”下的“在线办理”，并按照系统提示完成后续操作。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1.社会保障卡可以在疆内跨地区补换吗？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答：可以。前往现居住地的卡面标识合作银行的社会保障卡服务网点即可办理，社会保障卡各项功能不变。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2.社会保障卡可以跨行补换吗？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答：可以。如持卡人确有跨行补换社会保障卡需求的，须前往原卡面标识合作银行社会保障卡服务网点注销原卡金融功能后，再前往拟更换银行的社会保障卡服务网点办理补换卡业务即可。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3.使用社会保障卡领取养老待遇人员补换社会保障卡后，是否需要前往社保部门变更养老待遇发放账号？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不需要。通过社会保障卡服务网点补换的社会保障卡，社会保障卡服务网点经办人员会通过自治区社会保障卡卡务管理系统，将养老待遇发放账号变更为新制作的社会保障卡的银行账号，持卡人无需前往社保部门办理变更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通过线上平台补换的社会保障卡，须前往就近的卡面标识银行激活社会保障卡的金融功能后，登录新疆智慧人社APP（或微信小程序）自行变更，如选择同号补换卡模式则无需登录新疆智慧人社APP（或微信小程序）进行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4.领取“惠民惠农财政补贴资金”的持卡人，重新申领社会保障卡后还需前往相关部门备案新社会保障卡的银行账号吗？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答：不需要，自治区人社系统与惠民惠农财政补贴发放系统已实现互联互通，补换的社会保障卡信息会及时同步至财政部门。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5.社会保障卡有效期到届满能否正常使用，是否需要更换？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答：是，社会保障卡有效期届满后，社会保障卡社保功能不受影响，可以正常使用。按照人民银行有关规定社会保障卡部分金融功能会受影响，建议持卡人在有效期届满前六十日及时更换。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76.“社会保障卡注销”办事指南</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自然人。</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因持卡人出国（境）定居等原因，终止人力资源和社会保障业务的。</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即时办结。</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：不收费。</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线上办理：</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全天受理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线下办理：</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周一至周五正常办公时段（法定节假日除外）</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方式一（窗口办）：自治区社会保障卡服务网点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方式二（窗口办）：益民大厦（乌鲁木齐市水磨沟区苇湖梁街道）三楼A区41号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方式三（网上办）：新疆政务服务网（https//zwfw.xinjiang.gov.cn/）/“新服办”APP或“新疆智慧人社”APP或微信小程序。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0991-12333、0991-2339871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both"/>
        <w:textAlignment w:val="auto"/>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0991-12333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96"/>
        <w:gridCol w:w="2170"/>
        <w:gridCol w:w="2678"/>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序号</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材料名称</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必要性</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类型及份数</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有效身份证件</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2</w:t>
            </w:r>
          </w:p>
        </w:tc>
        <w:tc>
          <w:tcPr>
            <w:tcW w:w="47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社会保障卡</w:t>
            </w:r>
          </w:p>
        </w:tc>
        <w:tc>
          <w:tcPr>
            <w:tcW w:w="2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必要</w:t>
            </w:r>
          </w:p>
        </w:tc>
        <w:tc>
          <w:tcPr>
            <w:tcW w:w="26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原件1份</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center"/>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申请人自备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2"/>
          <w:sz w:val="28"/>
          <w:szCs w:val="28"/>
          <w:shd w:val="clear" w:fill="FFFFFF"/>
          <w:lang w:val="en-US" w:eastAsia="zh-CN" w:bidi="ar-SA"/>
          <w14:textFill>
            <w14:solidFill>
              <w14:schemeClr w14:val="tx1"/>
            </w14:solidFill>
          </w14:textFill>
        </w:rPr>
        <w:t>九、</w:t>
      </w:r>
      <w:r>
        <w:rPr>
          <w:rFonts w:hint="eastAsia" w:ascii="黑体" w:hAnsi="黑体" w:eastAsia="黑体" w:cs="黑体"/>
          <w:color w:val="000000" w:themeColor="text1"/>
          <w:sz w:val="28"/>
          <w:szCs w:val="28"/>
          <w:lang w:val="en-US" w:eastAsia="zh-CN"/>
          <w14:textFill>
            <w14:solidFill>
              <w14:schemeClr w14:val="tx1"/>
            </w14:solidFill>
          </w14:textFill>
        </w:rPr>
        <w:t>办理流程</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线上流程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以“新疆政务服务网”为例。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0"/>
        <w:jc w:val="left"/>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申请人登录“新疆政务服务网”（</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instrText xml:space="preserve"> HYPERLINK "https://zwfw.xinjiang.gov.cn/" </w:instrTex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separate"/>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https://zwfw.xinjiang.gov.cn/</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fldChar w:fldCharType="end"/>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），在网站首页搜索框中，输入“社会保障卡”点击“搜索”进入社会保障卡业务“事项服务”页面，选择“社会保障卡注销”下的“在线办理”，并按照系统提示完成后续操作。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1.申请：</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申请人提交材料；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2.受理：</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3.审核：</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highlight w:val="none"/>
          <w:shd w:val="clear" w:fill="FFFFFF"/>
          <w:lang w:val="en-US" w:eastAsia="zh-CN"/>
          <w14:textFill>
            <w14:solidFill>
              <w14:schemeClr w14:val="tx1"/>
            </w14:solidFill>
          </w14:textFill>
        </w:rPr>
        <w:t>4.办结：</w:t>
      </w: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1.社会保障卡注销后又找到了，还可以继续使用吗？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答：不可以。正式挂失或注销后的社会保障卡的卡状态将实时同步至国家平台，社会保障卡各项功能将同步失效，不能正常使用，如需继续用卡须办理社会保障卡补换卡业务。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93D4C"/>
    <w:multiLevelType w:val="singleLevel"/>
    <w:tmpl w:val="86D93D4C"/>
    <w:lvl w:ilvl="0" w:tentative="0">
      <w:start w:val="1"/>
      <w:numFmt w:val="chineseCounting"/>
      <w:suff w:val="nothing"/>
      <w:lvlText w:val="（%1）"/>
      <w:lvlJc w:val="left"/>
      <w:rPr>
        <w:rFonts w:hint="eastAsia"/>
      </w:rPr>
    </w:lvl>
  </w:abstractNum>
  <w:abstractNum w:abstractNumId="1">
    <w:nsid w:val="8FD2B86C"/>
    <w:multiLevelType w:val="singleLevel"/>
    <w:tmpl w:val="8FD2B86C"/>
    <w:lvl w:ilvl="0" w:tentative="0">
      <w:start w:val="1"/>
      <w:numFmt w:val="chineseCounting"/>
      <w:suff w:val="nothing"/>
      <w:lvlText w:val="%1、"/>
      <w:lvlJc w:val="left"/>
      <w:rPr>
        <w:rFonts w:hint="eastAsia"/>
      </w:rPr>
    </w:lvl>
  </w:abstractNum>
  <w:abstractNum w:abstractNumId="2">
    <w:nsid w:val="97C0E593"/>
    <w:multiLevelType w:val="singleLevel"/>
    <w:tmpl w:val="97C0E593"/>
    <w:lvl w:ilvl="0" w:tentative="0">
      <w:start w:val="1"/>
      <w:numFmt w:val="chineseCounting"/>
      <w:suff w:val="nothing"/>
      <w:lvlText w:val="%1、"/>
      <w:lvlJc w:val="left"/>
      <w:rPr>
        <w:rFonts w:hint="eastAsia"/>
      </w:rPr>
    </w:lvl>
  </w:abstractNum>
  <w:abstractNum w:abstractNumId="3">
    <w:nsid w:val="CDEEAFED"/>
    <w:multiLevelType w:val="singleLevel"/>
    <w:tmpl w:val="CDEEAFED"/>
    <w:lvl w:ilvl="0" w:tentative="0">
      <w:start w:val="1"/>
      <w:numFmt w:val="chineseCounting"/>
      <w:suff w:val="nothing"/>
      <w:lvlText w:val="（%1）"/>
      <w:lvlJc w:val="left"/>
      <w:rPr>
        <w:rFonts w:hint="eastAsia"/>
      </w:rPr>
    </w:lvl>
  </w:abstractNum>
  <w:abstractNum w:abstractNumId="4">
    <w:nsid w:val="D0BC3BCC"/>
    <w:multiLevelType w:val="singleLevel"/>
    <w:tmpl w:val="D0BC3BCC"/>
    <w:lvl w:ilvl="0" w:tentative="0">
      <w:start w:val="1"/>
      <w:numFmt w:val="chineseCounting"/>
      <w:suff w:val="nothing"/>
      <w:lvlText w:val="（%1）"/>
      <w:lvlJc w:val="left"/>
      <w:rPr>
        <w:rFonts w:hint="eastAsia"/>
      </w:rPr>
    </w:lvl>
  </w:abstractNum>
  <w:abstractNum w:abstractNumId="5">
    <w:nsid w:val="D0EE0ED0"/>
    <w:multiLevelType w:val="singleLevel"/>
    <w:tmpl w:val="D0EE0ED0"/>
    <w:lvl w:ilvl="0" w:tentative="0">
      <w:start w:val="1"/>
      <w:numFmt w:val="chineseCounting"/>
      <w:suff w:val="nothing"/>
      <w:lvlText w:val="%1、"/>
      <w:lvlJc w:val="left"/>
      <w:rPr>
        <w:rFonts w:hint="eastAsia"/>
      </w:rPr>
    </w:lvl>
  </w:abstractNum>
  <w:abstractNum w:abstractNumId="6">
    <w:nsid w:val="DFEA35F2"/>
    <w:multiLevelType w:val="singleLevel"/>
    <w:tmpl w:val="DFEA35F2"/>
    <w:lvl w:ilvl="0" w:tentative="0">
      <w:start w:val="1"/>
      <w:numFmt w:val="chineseCounting"/>
      <w:suff w:val="nothing"/>
      <w:lvlText w:val="（%1）"/>
      <w:lvlJc w:val="left"/>
      <w:rPr>
        <w:rFonts w:hint="eastAsia"/>
      </w:rPr>
    </w:lvl>
  </w:abstractNum>
  <w:abstractNum w:abstractNumId="7">
    <w:nsid w:val="EFB2133C"/>
    <w:multiLevelType w:val="singleLevel"/>
    <w:tmpl w:val="EFB2133C"/>
    <w:lvl w:ilvl="0" w:tentative="0">
      <w:start w:val="1"/>
      <w:numFmt w:val="chineseCounting"/>
      <w:suff w:val="nothing"/>
      <w:lvlText w:val="（%1）"/>
      <w:lvlJc w:val="left"/>
      <w:rPr>
        <w:rFonts w:hint="eastAsia"/>
      </w:rPr>
    </w:lvl>
  </w:abstractNum>
  <w:abstractNum w:abstractNumId="8">
    <w:nsid w:val="036DD107"/>
    <w:multiLevelType w:val="singleLevel"/>
    <w:tmpl w:val="036DD107"/>
    <w:lvl w:ilvl="0" w:tentative="0">
      <w:start w:val="1"/>
      <w:numFmt w:val="chineseCounting"/>
      <w:suff w:val="nothing"/>
      <w:lvlText w:val="%1、"/>
      <w:lvlJc w:val="left"/>
      <w:rPr>
        <w:rFonts w:hint="eastAsia"/>
      </w:rPr>
    </w:lvl>
  </w:abstractNum>
  <w:abstractNum w:abstractNumId="9">
    <w:nsid w:val="45C9636F"/>
    <w:multiLevelType w:val="singleLevel"/>
    <w:tmpl w:val="45C9636F"/>
    <w:lvl w:ilvl="0" w:tentative="0">
      <w:start w:val="1"/>
      <w:numFmt w:val="chineseCounting"/>
      <w:suff w:val="nothing"/>
      <w:lvlText w:val="%1、"/>
      <w:lvlJc w:val="left"/>
      <w:rPr>
        <w:rFonts w:hint="eastAsia"/>
      </w:rPr>
    </w:lvl>
  </w:abstractNum>
  <w:abstractNum w:abstractNumId="10">
    <w:nsid w:val="4DCA9E7D"/>
    <w:multiLevelType w:val="singleLevel"/>
    <w:tmpl w:val="4DCA9E7D"/>
    <w:lvl w:ilvl="0" w:tentative="0">
      <w:start w:val="1"/>
      <w:numFmt w:val="chineseCounting"/>
      <w:suff w:val="nothing"/>
      <w:lvlText w:val="（%1）"/>
      <w:lvlJc w:val="left"/>
      <w:rPr>
        <w:rFonts w:hint="eastAsia"/>
      </w:rPr>
    </w:lvl>
  </w:abstractNum>
  <w:abstractNum w:abstractNumId="11">
    <w:nsid w:val="62F1A026"/>
    <w:multiLevelType w:val="singleLevel"/>
    <w:tmpl w:val="62F1A026"/>
    <w:lvl w:ilvl="0" w:tentative="0">
      <w:start w:val="1"/>
      <w:numFmt w:val="chineseCounting"/>
      <w:suff w:val="nothing"/>
      <w:lvlText w:val="%1、"/>
      <w:lvlJc w:val="left"/>
      <w:rPr>
        <w:rFonts w:hint="eastAsia"/>
      </w:rPr>
    </w:lvl>
  </w:abstractNum>
  <w:abstractNum w:abstractNumId="12">
    <w:nsid w:val="7F427F92"/>
    <w:multiLevelType w:val="singleLevel"/>
    <w:tmpl w:val="7F427F92"/>
    <w:lvl w:ilvl="0" w:tentative="0">
      <w:start w:val="1"/>
      <w:numFmt w:val="chineseCounting"/>
      <w:suff w:val="nothing"/>
      <w:lvlText w:val="%1、"/>
      <w:lvlJc w:val="left"/>
      <w:rPr>
        <w:rFonts w:hint="eastAsia"/>
      </w:rPr>
    </w:lvl>
  </w:abstractNum>
  <w:num w:numId="1">
    <w:abstractNumId w:val="9"/>
  </w:num>
  <w:num w:numId="2">
    <w:abstractNumId w:val="6"/>
  </w:num>
  <w:num w:numId="3">
    <w:abstractNumId w:val="11"/>
  </w:num>
  <w:num w:numId="4">
    <w:abstractNumId w:val="0"/>
  </w:num>
  <w:num w:numId="5">
    <w:abstractNumId w:val="2"/>
  </w:num>
  <w:num w:numId="6">
    <w:abstractNumId w:val="4"/>
  </w:num>
  <w:num w:numId="7">
    <w:abstractNumId w:val="1"/>
  </w:num>
  <w:num w:numId="8">
    <w:abstractNumId w:val="10"/>
  </w:num>
  <w:num w:numId="9">
    <w:abstractNumId w:val="12"/>
  </w:num>
  <w:num w:numId="10">
    <w:abstractNumId w:val="3"/>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A41D8"/>
    <w:rsid w:val="0023248D"/>
    <w:rsid w:val="36CA41D8"/>
    <w:rsid w:val="4F3F5363"/>
    <w:rsid w:val="6364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2025-08-15T08:43:00Z</dcterms:created>
  <dc:creator>阿依帕丽</dc:creator>
  <cp:lastModifiedBy>RST</cp:lastModifiedBy>
  <dcterms:modified xsi:type="dcterms:W3CDTF">2025-09-25T09:41:00Z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