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40.“流动人员人事档案接收”办事指南</w:t>
      </w:r>
    </w:p>
    <w:p>
      <w:pPr>
        <w:keepNext w:val="0"/>
        <w:keepLines w:val="0"/>
        <w:pageBreakBefore w:val="0"/>
        <w:numPr>
          <w:ilvl w:val="0"/>
          <w:numId w:val="1"/>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服务对象：</w:t>
      </w:r>
      <w:r>
        <w:rPr>
          <w:rFonts w:hint="eastAsia" w:ascii="黑体" w:hAnsi="黑体" w:eastAsia="黑体" w:cs="黑体"/>
          <w:i w:val="0"/>
          <w:caps w:val="0"/>
          <w:color w:val="333333"/>
          <w:spacing w:val="0"/>
          <w:sz w:val="24"/>
          <w:szCs w:val="24"/>
          <w:shd w:val="clear" w:fill="FFFFFF"/>
        </w:rPr>
        <w:t>自然人</w:t>
      </w:r>
      <w:r>
        <w:rPr>
          <w:rFonts w:hint="eastAsia" w:ascii="黑体" w:hAnsi="黑体" w:eastAsia="黑体" w:cs="黑体"/>
          <w:i w:val="0"/>
          <w:caps w:val="0"/>
          <w:color w:val="333333"/>
          <w:spacing w:val="0"/>
          <w:sz w:val="24"/>
          <w:szCs w:val="24"/>
          <w:shd w:val="clear" w:fill="FFFFFF"/>
          <w:lang w:eastAsia="zh-CN"/>
        </w:rPr>
        <w:t>。</w:t>
      </w:r>
    </w:p>
    <w:p>
      <w:pPr>
        <w:keepNext w:val="0"/>
        <w:keepLines w:val="0"/>
        <w:pageBreakBefore w:val="0"/>
        <w:numPr>
          <w:ilvl w:val="0"/>
          <w:numId w:val="1"/>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受理条件：</w:t>
      </w:r>
      <w:r>
        <w:rPr>
          <w:rFonts w:hint="eastAsia" w:ascii="黑体" w:hAnsi="黑体" w:eastAsia="黑体" w:cs="黑体"/>
          <w:i w:val="0"/>
          <w:caps w:val="0"/>
          <w:color w:val="333333"/>
          <w:spacing w:val="0"/>
          <w:sz w:val="24"/>
          <w:szCs w:val="24"/>
          <w:shd w:val="clear" w:fill="FFFFFF"/>
        </w:rPr>
        <w:t>1. 非公有制经济组织和社会组织聘用人员；2. 辞职辞退、解除（终止）聘用（劳动）合同、取消录（聘）用、被开除等与用人单位解除或终止人事（劳动）关系的未就业的原机关公务员、国有企事业单位的管理人员和专业技术人员、军队文职人员；3. 未就业的高校毕业生及中专毕业生；4. 自费出国（境）留学的高校毕业生及其他因私出国（境）人员；5. 外国企业常驻代表机构的中方雇员；6. 自由职业或灵活就业人员；7.其他流动人员。</w:t>
      </w:r>
    </w:p>
    <w:p>
      <w:pPr>
        <w:keepNext w:val="0"/>
        <w:keepLines w:val="0"/>
        <w:pageBreakBefore w:val="0"/>
        <w:numPr>
          <w:ilvl w:val="0"/>
          <w:numId w:val="1"/>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承诺办结时间（工作日）：1</w:t>
      </w:r>
      <w:r>
        <w:rPr>
          <w:rFonts w:hint="eastAsia" w:ascii="黑体" w:hAnsi="黑体" w:eastAsia="黑体" w:cs="黑体"/>
          <w:i w:val="0"/>
          <w:caps w:val="0"/>
          <w:color w:val="333333"/>
          <w:spacing w:val="0"/>
          <w:sz w:val="24"/>
          <w:szCs w:val="24"/>
          <w:shd w:val="clear" w:fill="FFFFFF"/>
        </w:rPr>
        <w:t>个工作日</w:t>
      </w:r>
    </w:p>
    <w:p>
      <w:pPr>
        <w:keepNext w:val="0"/>
        <w:keepLines w:val="0"/>
        <w:pageBreakBefore w:val="0"/>
        <w:numPr>
          <w:ilvl w:val="0"/>
          <w:numId w:val="1"/>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pPr>
        <w:keepNext w:val="0"/>
        <w:keepLines w:val="0"/>
        <w:pageBreakBefore w:val="0"/>
        <w:numPr>
          <w:ilvl w:val="0"/>
          <w:numId w:val="1"/>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 xml:space="preserve">0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w:t>
      </w:r>
    </w:p>
    <w:p>
      <w:pPr>
        <w:keepNext w:val="0"/>
        <w:keepLines w:val="0"/>
        <w:pageBreakBefore w:val="0"/>
        <w:numPr>
          <w:ilvl w:val="0"/>
          <w:numId w:val="1"/>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sz w:val="32"/>
          <w:szCs w:val="32"/>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highlight w:val="none"/>
          <w:shd w:val="clear" w:fill="FFFFFF"/>
          <w:lang w:val="en-US" w:eastAsia="zh-CN"/>
        </w:rPr>
        <w:t>乌鲁木齐市准噶尔路299号益民大厦A座三层A区V41</w:t>
      </w:r>
      <w:r>
        <w:rPr>
          <w:rFonts w:hint="eastAsia" w:ascii="黑体" w:hAnsi="黑体" w:eastAsia="黑体" w:cs="黑体"/>
          <w:sz w:val="28"/>
          <w:szCs w:val="28"/>
          <w:lang w:val="en-US" w:eastAsia="zh-CN"/>
        </w:rPr>
        <w:t>方式二（网上办）</w:t>
      </w:r>
      <w:r>
        <w:rPr>
          <w:rFonts w:hint="eastAsia" w:ascii="黑体" w:hAnsi="黑体" w:eastAsia="黑体" w:cs="黑体"/>
          <w:sz w:val="28"/>
          <w:szCs w:val="28"/>
          <w:highlight w:val="none"/>
          <w:lang w:val="en-US" w:eastAsia="zh-CN"/>
        </w:rPr>
        <w:t>：</w:t>
      </w:r>
      <w:r>
        <w:rPr>
          <w:rFonts w:hint="eastAsia" w:ascii="宋体" w:hAnsi="宋体" w:eastAsia="宋体" w:cs="宋体"/>
          <w:sz w:val="32"/>
          <w:szCs w:val="32"/>
          <w:lang w:val="en-US" w:eastAsia="zh-CN"/>
        </w:rPr>
        <w:t>“全国党员管理信息系统”</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4696613</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 xml:space="preserve">4696623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0991-3532072</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八、材料清单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958"/>
        <w:gridCol w:w="1354"/>
        <w:gridCol w:w="162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序号</w:t>
            </w:r>
          </w:p>
        </w:tc>
        <w:tc>
          <w:tcPr>
            <w:tcW w:w="47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材料名称</w:t>
            </w:r>
          </w:p>
        </w:tc>
        <w:tc>
          <w:tcPr>
            <w:tcW w:w="2170"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必要性</w:t>
            </w:r>
          </w:p>
        </w:tc>
        <w:tc>
          <w:tcPr>
            <w:tcW w:w="267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类型及份数</w:t>
            </w:r>
          </w:p>
        </w:tc>
        <w:tc>
          <w:tcPr>
            <w:tcW w:w="281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1</w:t>
            </w:r>
          </w:p>
        </w:tc>
        <w:tc>
          <w:tcPr>
            <w:tcW w:w="47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辞职辞退、取消录（聘）用或开除的通知（批复）文件或解除（终止）劳动（聘用）合同通知书</w:t>
            </w:r>
          </w:p>
        </w:tc>
        <w:tc>
          <w:tcPr>
            <w:tcW w:w="217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非必要</w:t>
            </w:r>
          </w:p>
        </w:tc>
        <w:tc>
          <w:tcPr>
            <w:tcW w:w="267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28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2</w:t>
            </w:r>
          </w:p>
        </w:tc>
        <w:tc>
          <w:tcPr>
            <w:tcW w:w="47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现用人单位劳动（聘用）合同</w:t>
            </w:r>
          </w:p>
        </w:tc>
        <w:tc>
          <w:tcPr>
            <w:tcW w:w="217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非必要</w:t>
            </w:r>
          </w:p>
        </w:tc>
        <w:tc>
          <w:tcPr>
            <w:tcW w:w="267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28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3</w:t>
            </w:r>
          </w:p>
        </w:tc>
        <w:tc>
          <w:tcPr>
            <w:tcW w:w="47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有效身份证</w:t>
            </w:r>
          </w:p>
        </w:tc>
        <w:tc>
          <w:tcPr>
            <w:tcW w:w="217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267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28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w:t>
            </w:r>
          </w:p>
        </w:tc>
        <w:tc>
          <w:tcPr>
            <w:tcW w:w="47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单位介绍信</w:t>
            </w:r>
          </w:p>
        </w:tc>
        <w:tc>
          <w:tcPr>
            <w:tcW w:w="2170"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267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281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5</w:t>
            </w:r>
          </w:p>
        </w:tc>
        <w:tc>
          <w:tcPr>
            <w:tcW w:w="47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授权委托书</w:t>
            </w:r>
          </w:p>
        </w:tc>
        <w:tc>
          <w:tcPr>
            <w:tcW w:w="2170"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267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281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8"/>
          <w:szCs w:val="28"/>
          <w:highlight w:val="none"/>
          <w:shd w:val="clear" w:fill="FFFFFF"/>
          <w:lang w:val="en-US" w:eastAsia="zh-CN"/>
        </w:rPr>
      </w:pPr>
      <w:r>
        <w:rPr>
          <w:rFonts w:hint="eastAsia" w:ascii="黑体" w:hAnsi="黑体" w:eastAsia="黑体" w:cs="黑体"/>
          <w:sz w:val="28"/>
          <w:szCs w:val="28"/>
          <w:lang w:val="en-US" w:eastAsia="zh-CN"/>
        </w:rPr>
        <w:t>办理流程</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线上流程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1.申请：申请人可通过“全国人力资源和社会保障政务服务平台”“新疆政务服务网”“新疆人社公共服务平台”“新疆智慧人社”APP或小程序提出申请，提交材料；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2.受理：经办人员对材料完整性及受理条件符合性进行审核；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1.申请：申请人可通过档案管理服务机构综合服务大厅窗口提交材料；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2.受理：经办人员对材料完整性及受理条件符合性进行审核；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1"/>
        <w:rPr>
          <w:rFonts w:hint="eastAsia" w:ascii="方正黑体_GBK" w:hAnsi="方正黑体_GBK" w:eastAsia="方正黑体_GBK" w:cs="方正黑体_GBK"/>
          <w:b w:val="0"/>
          <w:bCs w:val="0"/>
          <w:i w:val="0"/>
          <w:iCs w:val="0"/>
          <w:caps w:val="0"/>
          <w:color w:val="auto"/>
          <w:spacing w:val="0"/>
          <w:sz w:val="28"/>
          <w:szCs w:val="28"/>
          <w:lang w:val="en-US" w:eastAsia="zh-CN"/>
        </w:rPr>
      </w:pPr>
      <w:bookmarkStart w:id="0" w:name="_Toc14200"/>
      <w:bookmarkStart w:id="1" w:name="_Toc31689"/>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1"/>
        <w:rPr>
          <w:rFonts w:hint="eastAsia" w:ascii="方正黑体_GBK" w:hAnsi="方正黑体_GBK" w:eastAsia="方正黑体_GBK" w:cs="方正黑体_GBK"/>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1"/>
        <w:rPr>
          <w:rFonts w:hint="eastAsia" w:ascii="方正黑体_GBK" w:hAnsi="方正黑体_GBK" w:eastAsia="方正黑体_GBK" w:cs="方正黑体_GBK"/>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1"/>
        <w:rPr>
          <w:rFonts w:hint="eastAsia" w:ascii="方正黑体_GBK" w:hAnsi="方正黑体_GBK" w:eastAsia="方正黑体_GBK" w:cs="方正黑体_GBK"/>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1"/>
        <w:rPr>
          <w:rFonts w:hint="eastAsia" w:ascii="方正黑体_GBK" w:hAnsi="方正黑体_GBK" w:eastAsia="方正黑体_GBK" w:cs="方正黑体_GBK"/>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1"/>
        <w:rPr>
          <w:rFonts w:hint="eastAsia" w:ascii="方正黑体_GBK" w:hAnsi="方正黑体_GBK" w:eastAsia="方正黑体_GBK" w:cs="方正黑体_GBK"/>
          <w:b w:val="0"/>
          <w:bCs w:val="0"/>
          <w:i w:val="0"/>
          <w:iCs w:val="0"/>
          <w:caps w:val="0"/>
          <w:color w:val="auto"/>
          <w:spacing w:val="0"/>
          <w:sz w:val="28"/>
          <w:szCs w:val="28"/>
          <w:lang w:val="en-US" w:eastAsia="zh-CN"/>
        </w:rPr>
      </w:pPr>
    </w:p>
    <w:bookmarkEnd w:id="0"/>
    <w:bookmarkEnd w:id="1"/>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bookmarkStart w:id="2" w:name="_Toc27395"/>
      <w:bookmarkStart w:id="3" w:name="_Toc12654_WPSOffice_Level1"/>
      <w:r>
        <w:rPr>
          <w:rFonts w:hint="eastAsia" w:ascii="黑体" w:hAnsi="黑体" w:eastAsia="黑体" w:cs="黑体"/>
          <w:sz w:val="40"/>
          <w:szCs w:val="40"/>
          <w:lang w:val="en-US" w:eastAsia="zh-CN"/>
        </w:rPr>
        <w:t>41.“流动人员人事档案转递”办事指南</w:t>
      </w:r>
    </w:p>
    <w:p>
      <w:pPr>
        <w:keepNext w:val="0"/>
        <w:keepLines w:val="0"/>
        <w:pageBreakBefore w:val="0"/>
        <w:numPr>
          <w:ilvl w:val="0"/>
          <w:numId w:val="4"/>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服务对象：</w:t>
      </w:r>
      <w:r>
        <w:rPr>
          <w:rFonts w:hint="eastAsia" w:ascii="黑体" w:hAnsi="黑体" w:eastAsia="黑体" w:cs="黑体"/>
          <w:i w:val="0"/>
          <w:caps w:val="0"/>
          <w:color w:val="333333"/>
          <w:spacing w:val="0"/>
          <w:sz w:val="24"/>
          <w:szCs w:val="24"/>
          <w:shd w:val="clear" w:fill="FFFFFF"/>
        </w:rPr>
        <w:t>自然人</w:t>
      </w:r>
      <w:r>
        <w:rPr>
          <w:rFonts w:hint="eastAsia" w:ascii="黑体" w:hAnsi="黑体" w:eastAsia="黑体" w:cs="黑体"/>
          <w:i w:val="0"/>
          <w:caps w:val="0"/>
          <w:color w:val="333333"/>
          <w:spacing w:val="0"/>
          <w:sz w:val="24"/>
          <w:szCs w:val="24"/>
          <w:shd w:val="clear" w:fill="FFFFFF"/>
          <w:lang w:eastAsia="zh-CN"/>
        </w:rPr>
        <w:t>。</w:t>
      </w:r>
    </w:p>
    <w:p>
      <w:pPr>
        <w:keepNext w:val="0"/>
        <w:keepLines w:val="0"/>
        <w:pageBreakBefore w:val="0"/>
        <w:numPr>
          <w:ilvl w:val="0"/>
          <w:numId w:val="4"/>
        </w:numPr>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FF0000"/>
          <w:sz w:val="28"/>
          <w:szCs w:val="28"/>
          <w:lang w:val="en-US" w:eastAsia="zh-CN"/>
        </w:rPr>
      </w:pPr>
      <w:r>
        <w:rPr>
          <w:rFonts w:hint="eastAsia" w:ascii="黑体" w:hAnsi="黑体" w:eastAsia="黑体" w:cs="黑体"/>
          <w:sz w:val="28"/>
          <w:szCs w:val="28"/>
          <w:lang w:val="en-US" w:eastAsia="zh-CN"/>
        </w:rPr>
        <w:t>受理条件</w:t>
      </w:r>
      <w:r>
        <w:rPr>
          <w:rFonts w:hint="eastAsia" w:ascii="黑体" w:hAnsi="黑体" w:eastAsia="黑体" w:cs="黑体"/>
          <w:b w:val="0"/>
          <w:bCs w:val="0"/>
          <w:color w:val="000000" w:themeColor="text1"/>
          <w:sz w:val="28"/>
          <w:szCs w:val="28"/>
          <w:lang w:val="en-US" w:eastAsia="zh-CN"/>
          <w14:textFill>
            <w14:solidFill>
              <w14:schemeClr w14:val="tx1"/>
            </w14:solidFill>
          </w14:textFill>
        </w:rPr>
        <w:t>：</w:t>
      </w:r>
      <w:r>
        <w:rPr>
          <w:rFonts w:hint="eastAsia" w:ascii="黑体" w:hAnsi="黑体" w:eastAsia="黑体" w:cs="黑体"/>
          <w:b w:val="0"/>
          <w:bCs w:val="0"/>
          <w:i w:val="0"/>
          <w:caps w:val="0"/>
          <w:color w:val="000000" w:themeColor="text1"/>
          <w:spacing w:val="0"/>
          <w:sz w:val="24"/>
          <w:szCs w:val="24"/>
          <w:shd w:val="clear" w:fill="FFFFFF"/>
          <w14:textFill>
            <w14:solidFill>
              <w14:schemeClr w14:val="tx1"/>
            </w14:solidFill>
          </w14:textFill>
        </w:rPr>
        <w:t>1.已开具调档函的委托存档单位职工或个人</w:t>
      </w:r>
      <w:r>
        <w:rPr>
          <w:rFonts w:hint="eastAsia" w:ascii="黑体" w:hAnsi="黑体" w:eastAsia="黑体" w:cs="黑体"/>
          <w:b w:val="0"/>
          <w:bCs w:val="0"/>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b w:val="0"/>
          <w:bCs w:val="0"/>
          <w:i w:val="0"/>
          <w:caps w:val="0"/>
          <w:color w:val="000000" w:themeColor="text1"/>
          <w:spacing w:val="0"/>
          <w:sz w:val="24"/>
          <w:szCs w:val="24"/>
          <w:shd w:val="clear" w:fill="FFFFFF"/>
          <w14:textFill>
            <w14:solidFill>
              <w14:schemeClr w14:val="tx1"/>
            </w14:solidFill>
          </w14:textFill>
        </w:rPr>
        <w:t>2.材料填写完整、签章齐全、真实有效</w:t>
      </w:r>
      <w:r>
        <w:rPr>
          <w:rFonts w:hint="eastAsia" w:ascii="黑体" w:hAnsi="黑体" w:eastAsia="黑体" w:cs="黑体"/>
          <w:b w:val="0"/>
          <w:bCs w:val="0"/>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b w:val="0"/>
          <w:bCs w:val="0"/>
          <w:i w:val="0"/>
          <w:caps w:val="0"/>
          <w:color w:val="000000" w:themeColor="text1"/>
          <w:spacing w:val="0"/>
          <w:sz w:val="24"/>
          <w:szCs w:val="24"/>
          <w:shd w:val="clear" w:fill="FFFFFF"/>
          <w:lang w:val="en-US" w:eastAsia="zh-CN"/>
          <w14:textFill>
            <w14:solidFill>
              <w14:schemeClr w14:val="tx1"/>
            </w14:solidFill>
          </w14:textFill>
        </w:rPr>
        <w:t>3</w:t>
      </w:r>
      <w:r>
        <w:rPr>
          <w:rFonts w:hint="eastAsia" w:ascii="黑体" w:hAnsi="黑体" w:eastAsia="黑体" w:cs="黑体"/>
          <w:b w:val="0"/>
          <w:bCs w:val="0"/>
          <w:i w:val="0"/>
          <w:caps w:val="0"/>
          <w:color w:val="000000" w:themeColor="text1"/>
          <w:spacing w:val="0"/>
          <w:sz w:val="24"/>
          <w:szCs w:val="24"/>
          <w:shd w:val="clear" w:fill="FFFFFF"/>
          <w14:textFill>
            <w14:solidFill>
              <w14:schemeClr w14:val="tx1"/>
            </w14:solidFill>
          </w14:textFill>
        </w:rPr>
        <w:t>.档案密封并盖章、档案关键材料齐全。</w:t>
      </w:r>
    </w:p>
    <w:p>
      <w:pPr>
        <w:keepNext w:val="0"/>
        <w:keepLines w:val="0"/>
        <w:pageBreakBefore w:val="0"/>
        <w:numPr>
          <w:ilvl w:val="0"/>
          <w:numId w:val="4"/>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承诺办结时间（工作日）：1</w:t>
      </w:r>
      <w:r>
        <w:rPr>
          <w:rFonts w:hint="eastAsia" w:ascii="黑体" w:hAnsi="黑体" w:eastAsia="黑体" w:cs="黑体"/>
          <w:i w:val="0"/>
          <w:caps w:val="0"/>
          <w:color w:val="333333"/>
          <w:spacing w:val="0"/>
          <w:sz w:val="24"/>
          <w:szCs w:val="24"/>
          <w:shd w:val="clear" w:fill="FFFFFF"/>
        </w:rPr>
        <w:t>个工作日</w:t>
      </w:r>
    </w:p>
    <w:p>
      <w:pPr>
        <w:keepNext w:val="0"/>
        <w:keepLines w:val="0"/>
        <w:pageBreakBefore w:val="0"/>
        <w:numPr>
          <w:ilvl w:val="0"/>
          <w:numId w:val="4"/>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pPr>
        <w:keepNext w:val="0"/>
        <w:keepLines w:val="0"/>
        <w:pageBreakBefore w:val="0"/>
        <w:numPr>
          <w:ilvl w:val="0"/>
          <w:numId w:val="4"/>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 xml:space="preserve">0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w:t>
      </w:r>
    </w:p>
    <w:p>
      <w:pPr>
        <w:keepNext w:val="0"/>
        <w:keepLines w:val="0"/>
        <w:pageBreakBefore w:val="0"/>
        <w:numPr>
          <w:ilvl w:val="0"/>
          <w:numId w:val="4"/>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highlight w:val="none"/>
          <w:shd w:val="clear" w:fill="FFFFFF"/>
          <w:lang w:val="en-US" w:eastAsia="zh-CN"/>
        </w:rPr>
        <w:t>乌鲁木齐市准噶尔路299号益民大厦A座三层A区V41</w:t>
      </w:r>
      <w:r>
        <w:rPr>
          <w:rFonts w:hint="eastAsia" w:ascii="黑体" w:hAnsi="黑体" w:eastAsia="黑体" w:cs="黑体"/>
          <w:sz w:val="28"/>
          <w:szCs w:val="28"/>
          <w:lang w:val="en-US" w:eastAsia="zh-CN"/>
        </w:rPr>
        <w:t>方式二（网上办）</w:t>
      </w:r>
      <w:r>
        <w:rPr>
          <w:rFonts w:hint="eastAsia" w:ascii="黑体" w:hAnsi="黑体" w:eastAsia="黑体" w:cs="黑体"/>
          <w:sz w:val="28"/>
          <w:szCs w:val="28"/>
          <w:highlight w:val="none"/>
          <w:lang w:val="en-US" w:eastAsia="zh-CN"/>
        </w:rPr>
        <w:t>：</w:t>
      </w:r>
      <w:r>
        <w:rPr>
          <w:rFonts w:hint="eastAsia" w:ascii="黑体" w:hAnsi="黑体" w:eastAsia="黑体" w:cs="黑体"/>
          <w:i w:val="0"/>
          <w:caps w:val="0"/>
          <w:color w:val="333333"/>
          <w:spacing w:val="0"/>
          <w:sz w:val="24"/>
          <w:szCs w:val="24"/>
          <w:highlight w:val="none"/>
          <w:shd w:val="clear" w:fill="FFFFFF"/>
          <w:lang w:val="en-US" w:eastAsia="zh-CN"/>
        </w:rPr>
        <w:t>“全国人力资源和社会保障政务服务平台”“新疆政务服务网”“新疆人社公共服务平台”“新疆智慧人社”APP或小程序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4696613</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 xml:space="preserve">4696623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0991-3532072</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八、材料清单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958"/>
        <w:gridCol w:w="1354"/>
        <w:gridCol w:w="162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序号</w:t>
            </w:r>
          </w:p>
        </w:tc>
        <w:tc>
          <w:tcPr>
            <w:tcW w:w="47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材料名称</w:t>
            </w:r>
          </w:p>
        </w:tc>
        <w:tc>
          <w:tcPr>
            <w:tcW w:w="2170"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必要性</w:t>
            </w:r>
          </w:p>
        </w:tc>
        <w:tc>
          <w:tcPr>
            <w:tcW w:w="267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类型及份数</w:t>
            </w:r>
          </w:p>
        </w:tc>
        <w:tc>
          <w:tcPr>
            <w:tcW w:w="281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1</w:t>
            </w:r>
          </w:p>
        </w:tc>
        <w:tc>
          <w:tcPr>
            <w:tcW w:w="47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辞职辞退、取消录（聘）用或开除的通知（批复）文件或解除（终止）劳动（聘用）合同通知书</w:t>
            </w:r>
          </w:p>
        </w:tc>
        <w:tc>
          <w:tcPr>
            <w:tcW w:w="217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非必要</w:t>
            </w:r>
          </w:p>
        </w:tc>
        <w:tc>
          <w:tcPr>
            <w:tcW w:w="267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28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2</w:t>
            </w:r>
          </w:p>
        </w:tc>
        <w:tc>
          <w:tcPr>
            <w:tcW w:w="47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调档函</w:t>
            </w:r>
          </w:p>
        </w:tc>
        <w:tc>
          <w:tcPr>
            <w:tcW w:w="217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267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28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3</w:t>
            </w:r>
          </w:p>
        </w:tc>
        <w:tc>
          <w:tcPr>
            <w:tcW w:w="479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有效身份证</w:t>
            </w:r>
          </w:p>
        </w:tc>
        <w:tc>
          <w:tcPr>
            <w:tcW w:w="217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267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281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w:t>
            </w:r>
          </w:p>
        </w:tc>
        <w:tc>
          <w:tcPr>
            <w:tcW w:w="47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单位介绍信</w:t>
            </w:r>
          </w:p>
        </w:tc>
        <w:tc>
          <w:tcPr>
            <w:tcW w:w="2170"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267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281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5</w:t>
            </w:r>
          </w:p>
        </w:tc>
        <w:tc>
          <w:tcPr>
            <w:tcW w:w="479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授权委托书</w:t>
            </w:r>
          </w:p>
        </w:tc>
        <w:tc>
          <w:tcPr>
            <w:tcW w:w="2170"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267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281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九、办理流程</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线上流程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1.申请：申请人可通过“全国人力资源和社会保障政务服务平台”“新疆政务服务网”“新疆人社公共服务平台”“新疆智慧人社”APP或小程序提出申请，提交材料；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2.受理：经办人员对材料完整性及受理条件符合性进行审核；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1.申请：申请人可通过档案管理服务机构综合服务大厅窗口提交材料；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2.受理：经办人员对材料完整性及受理条件符合性进行审核；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bookmarkEnd w:id="2"/>
    <w:bookmarkEnd w:id="3"/>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 w:eastAsia="仿宋_GB2312"/>
          <w:b w:val="0"/>
          <w:bCs w:val="0"/>
          <w:color w:val="auto"/>
          <w:sz w:val="28"/>
          <w:szCs w:val="28"/>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bookmarkStart w:id="4" w:name="_Toc29054_WPSOffice_Level1"/>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42.“档案材料的收集、鉴别和归档”办事指南</w:t>
      </w:r>
    </w:p>
    <w:p>
      <w:pPr>
        <w:keepNext w:val="0"/>
        <w:keepLines w:val="0"/>
        <w:pageBreakBefore w:val="0"/>
        <w:numPr>
          <w:ilvl w:val="0"/>
          <w:numId w:val="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服务对象：</w:t>
      </w:r>
      <w:r>
        <w:rPr>
          <w:rFonts w:hint="eastAsia" w:ascii="黑体" w:hAnsi="黑体" w:eastAsia="黑体" w:cs="黑体"/>
          <w:i w:val="0"/>
          <w:caps w:val="0"/>
          <w:color w:val="333333"/>
          <w:spacing w:val="0"/>
          <w:sz w:val="24"/>
          <w:szCs w:val="24"/>
          <w:shd w:val="clear" w:fill="FFFFFF"/>
        </w:rPr>
        <w:t>档案管理服务机构存档人员。</w:t>
      </w:r>
    </w:p>
    <w:p>
      <w:pPr>
        <w:keepNext w:val="0"/>
        <w:keepLines w:val="0"/>
        <w:pageBreakBefore w:val="0"/>
        <w:numPr>
          <w:ilvl w:val="0"/>
          <w:numId w:val="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受理条件：</w:t>
      </w:r>
      <w:r>
        <w:rPr>
          <w:rFonts w:hint="eastAsia" w:ascii="黑体" w:hAnsi="黑体" w:eastAsia="黑体" w:cs="黑体"/>
          <w:i w:val="0"/>
          <w:caps w:val="0"/>
          <w:color w:val="333333"/>
          <w:spacing w:val="0"/>
          <w:sz w:val="24"/>
          <w:szCs w:val="24"/>
          <w:shd w:val="clear" w:fill="FFFFFF"/>
        </w:rPr>
        <w:t>1.委托人社部门公共就业服务机构管理人事档案的单位或个人</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2.档案管理服务机构应当参照干部人事档案材料主要内容和分类，做好流动人员人事档案材料的整理、鉴别和归档工作。对不合格的材料，退回档案材料形成单位。3.归档材料属于档案材料范围之内、签章齐全、真实有效</w:t>
      </w:r>
      <w:r>
        <w:rPr>
          <w:rFonts w:hint="eastAsia" w:ascii="黑体" w:hAnsi="黑体" w:eastAsia="黑体" w:cs="黑体"/>
          <w:i w:val="0"/>
          <w:caps w:val="0"/>
          <w:color w:val="333333"/>
          <w:spacing w:val="0"/>
          <w:sz w:val="24"/>
          <w:szCs w:val="24"/>
          <w:shd w:val="clear" w:fill="FFFFFF"/>
          <w:lang w:eastAsia="zh-CN"/>
        </w:rPr>
        <w:t>。</w:t>
      </w:r>
    </w:p>
    <w:p>
      <w:pPr>
        <w:keepNext w:val="0"/>
        <w:keepLines w:val="0"/>
        <w:pageBreakBefore w:val="0"/>
        <w:numPr>
          <w:ilvl w:val="0"/>
          <w:numId w:val="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承诺办结时间（工作日）：1</w:t>
      </w:r>
      <w:r>
        <w:rPr>
          <w:rFonts w:hint="eastAsia" w:ascii="黑体" w:hAnsi="黑体" w:eastAsia="黑体" w:cs="黑体"/>
          <w:i w:val="0"/>
          <w:caps w:val="0"/>
          <w:color w:val="333333"/>
          <w:spacing w:val="0"/>
          <w:sz w:val="24"/>
          <w:szCs w:val="24"/>
          <w:shd w:val="clear" w:fill="FFFFFF"/>
        </w:rPr>
        <w:t>个工作日</w:t>
      </w:r>
    </w:p>
    <w:p>
      <w:pPr>
        <w:keepNext w:val="0"/>
        <w:keepLines w:val="0"/>
        <w:pageBreakBefore w:val="0"/>
        <w:numPr>
          <w:ilvl w:val="0"/>
          <w:numId w:val="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pPr>
        <w:keepNext w:val="0"/>
        <w:keepLines w:val="0"/>
        <w:pageBreakBefore w:val="0"/>
        <w:numPr>
          <w:ilvl w:val="0"/>
          <w:numId w:val="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 xml:space="preserve">0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w:t>
      </w:r>
    </w:p>
    <w:p>
      <w:pPr>
        <w:keepNext w:val="0"/>
        <w:keepLines w:val="0"/>
        <w:pageBreakBefore w:val="0"/>
        <w:numPr>
          <w:ilvl w:val="0"/>
          <w:numId w:val="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highlight w:val="none"/>
          <w:shd w:val="clear" w:fill="FFFFFF"/>
          <w:lang w:val="en-US" w:eastAsia="zh-CN"/>
        </w:rPr>
        <w:t>乌鲁木齐市准噶尔路299号益民大厦A座三层A区V41</w:t>
      </w:r>
      <w:r>
        <w:rPr>
          <w:rFonts w:hint="eastAsia" w:ascii="黑体" w:hAnsi="黑体" w:eastAsia="黑体" w:cs="黑体"/>
          <w:sz w:val="28"/>
          <w:szCs w:val="28"/>
          <w:lang w:val="en-US" w:eastAsia="zh-CN"/>
        </w:rPr>
        <w:t>方式二（网上办）</w:t>
      </w:r>
      <w:r>
        <w:rPr>
          <w:rFonts w:hint="eastAsia" w:ascii="黑体" w:hAnsi="黑体" w:eastAsia="黑体" w:cs="黑体"/>
          <w:sz w:val="28"/>
          <w:szCs w:val="28"/>
          <w:highlight w:val="none"/>
          <w:lang w:val="en-US" w:eastAsia="zh-CN"/>
        </w:rPr>
        <w:t>：</w:t>
      </w:r>
      <w:r>
        <w:rPr>
          <w:rFonts w:hint="eastAsia" w:ascii="黑体" w:hAnsi="黑体" w:eastAsia="黑体" w:cs="黑体"/>
          <w:i w:val="0"/>
          <w:caps w:val="0"/>
          <w:color w:val="333333"/>
          <w:spacing w:val="0"/>
          <w:sz w:val="24"/>
          <w:szCs w:val="24"/>
          <w:highlight w:val="none"/>
          <w:shd w:val="clear" w:fill="FFFFFF"/>
          <w:lang w:val="en-US" w:eastAsia="zh-CN"/>
        </w:rPr>
        <w:t>“新疆政务服务网”“新疆人社公共服务平台”“新疆智慧人社”APP或小程序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4696613</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 xml:space="preserve">4696623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0991-3532072</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八、材料清单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816"/>
        <w:gridCol w:w="1388"/>
        <w:gridCol w:w="166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序号</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材料名称</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必要性</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类型及份数</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1</w:t>
            </w:r>
          </w:p>
        </w:tc>
        <w:tc>
          <w:tcPr>
            <w:tcW w:w="28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归档材料</w:t>
            </w:r>
          </w:p>
        </w:tc>
        <w:tc>
          <w:tcPr>
            <w:tcW w:w="13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3</w:t>
            </w:r>
          </w:p>
        </w:tc>
        <w:tc>
          <w:tcPr>
            <w:tcW w:w="28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有效身份证</w:t>
            </w:r>
          </w:p>
        </w:tc>
        <w:tc>
          <w:tcPr>
            <w:tcW w:w="13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单位介绍信</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5</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授权委托书</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九、办理流程</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线上流程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1.申请：申请人可通过“新疆政务服务网”“新疆人社公共服务平台”“新疆智慧人社”APP或小程序提出申请，提交材料；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2.受理：经办人员对材料完整性及受理条件符合性进行审核；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1.申请：申请人可通过档案管理服务机构综合服务大厅窗口提交材料；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2.受理：经办人员对材料完整性及受理条件符合性进行审核；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bookmarkStart w:id="5" w:name="_Toc21478_WPSOffice_Level2"/>
      <w:r>
        <w:rPr>
          <w:rFonts w:hint="eastAsia" w:ascii="黑体" w:hAnsi="黑体" w:eastAsia="黑体" w:cs="黑体"/>
          <w:sz w:val="28"/>
          <w:szCs w:val="28"/>
          <w:lang w:val="en-US" w:eastAsia="zh-CN"/>
        </w:rPr>
        <w:t>十、常见问题及相关政策宣传</w:t>
      </w:r>
    </w:p>
    <w:bookmarkEnd w:id="5"/>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left"/>
        <w:textAlignment w:val="auto"/>
        <w:outlineLvl w:val="2"/>
        <w:rPr>
          <w:rFonts w:hint="default" w:ascii="仿宋_GB2312" w:hAnsi="仿宋_GB2312" w:eastAsia="仿宋_GB2312" w:cs="仿宋_GB2312"/>
          <w:b w:val="0"/>
          <w:bCs w:val="0"/>
          <w:i w:val="0"/>
          <w:iCs w:val="0"/>
          <w:caps w:val="0"/>
          <w:color w:val="auto"/>
          <w:spacing w:val="0"/>
          <w:kern w:val="0"/>
          <w:sz w:val="28"/>
          <w:szCs w:val="28"/>
          <w:lang w:val="en-US" w:eastAsia="zh-CN" w:bidi="ar"/>
        </w:rPr>
      </w:pPr>
      <w:r>
        <w:rPr>
          <w:rFonts w:hint="eastAsia" w:ascii="黑体" w:hAnsi="黑体" w:eastAsia="黑体" w:cs="黑体"/>
          <w:i w:val="0"/>
          <w:caps w:val="0"/>
          <w:color w:val="333333"/>
          <w:spacing w:val="0"/>
          <w:sz w:val="24"/>
          <w:szCs w:val="24"/>
          <w:highlight w:val="none"/>
          <w:shd w:val="clear" w:fill="FFFFFF"/>
          <w:lang w:val="en-US" w:eastAsia="zh-CN"/>
        </w:rPr>
        <w:t>无</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43.“档案借阅服务”办事指南</w:t>
      </w:r>
    </w:p>
    <w:p>
      <w:pPr>
        <w:keepNext w:val="0"/>
        <w:keepLines w:val="0"/>
        <w:pageBreakBefore w:val="0"/>
        <w:numPr>
          <w:ilvl w:val="0"/>
          <w:numId w:val="8"/>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服务对象：</w:t>
      </w:r>
      <w:r>
        <w:rPr>
          <w:rFonts w:hint="eastAsia" w:ascii="黑体" w:hAnsi="黑体" w:eastAsia="黑体" w:cs="黑体"/>
          <w:i w:val="0"/>
          <w:caps w:val="0"/>
          <w:color w:val="333333"/>
          <w:spacing w:val="0"/>
          <w:sz w:val="24"/>
          <w:szCs w:val="24"/>
          <w:shd w:val="clear" w:fill="FFFFFF"/>
        </w:rPr>
        <w:t>设立党委的机关、企事业单位。</w:t>
      </w:r>
    </w:p>
    <w:p>
      <w:pPr>
        <w:keepNext w:val="0"/>
        <w:keepLines w:val="0"/>
        <w:pageBreakBefore w:val="0"/>
        <w:numPr>
          <w:ilvl w:val="0"/>
          <w:numId w:val="8"/>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受理条件：</w:t>
      </w:r>
      <w:r>
        <w:rPr>
          <w:rFonts w:hint="eastAsia" w:ascii="黑体" w:hAnsi="黑体" w:eastAsia="黑体" w:cs="黑体"/>
          <w:i w:val="0"/>
          <w:caps w:val="0"/>
          <w:color w:val="333333"/>
          <w:spacing w:val="0"/>
          <w:sz w:val="24"/>
          <w:szCs w:val="24"/>
          <w:shd w:val="clear" w:fill="FFFFFF"/>
        </w:rPr>
        <w:t>1.委托公共</w:t>
      </w:r>
      <w:r>
        <w:rPr>
          <w:rFonts w:hint="eastAsia" w:ascii="黑体" w:hAnsi="黑体" w:eastAsia="黑体" w:cs="黑体"/>
          <w:i w:val="0"/>
          <w:caps w:val="0"/>
          <w:color w:val="333333"/>
          <w:spacing w:val="0"/>
          <w:sz w:val="24"/>
          <w:szCs w:val="24"/>
          <w:shd w:val="clear" w:fill="FFFFFF"/>
          <w:lang w:val="en-US" w:eastAsia="zh-CN"/>
        </w:rPr>
        <w:t>就业</w:t>
      </w:r>
      <w:r>
        <w:rPr>
          <w:rFonts w:hint="eastAsia" w:ascii="黑体" w:hAnsi="黑体" w:eastAsia="黑体" w:cs="黑体"/>
          <w:i w:val="0"/>
          <w:caps w:val="0"/>
          <w:color w:val="333333"/>
          <w:spacing w:val="0"/>
          <w:sz w:val="24"/>
          <w:szCs w:val="24"/>
          <w:shd w:val="clear" w:fill="FFFFFF"/>
        </w:rPr>
        <w:t>服务机构管理人事档案的单位或有关单位的组织人事部门</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2.流动人员人事档案一般不予外借。确因工作需要借阅的，借阅单位应当履行审批手续，在规定时限内归还。归还时，档案管理服务机构应当认真核对档案材料。3.材料填写完整、签章齐全、真实有效</w:t>
      </w:r>
      <w:r>
        <w:rPr>
          <w:rFonts w:hint="eastAsia" w:ascii="黑体" w:hAnsi="黑体" w:eastAsia="黑体" w:cs="黑体"/>
          <w:i w:val="0"/>
          <w:caps w:val="0"/>
          <w:color w:val="333333"/>
          <w:spacing w:val="0"/>
          <w:sz w:val="24"/>
          <w:szCs w:val="24"/>
          <w:shd w:val="clear" w:fill="FFFFFF"/>
          <w:lang w:eastAsia="zh-CN"/>
        </w:rPr>
        <w:t>。</w:t>
      </w:r>
    </w:p>
    <w:p>
      <w:pPr>
        <w:keepNext w:val="0"/>
        <w:keepLines w:val="0"/>
        <w:pageBreakBefore w:val="0"/>
        <w:numPr>
          <w:ilvl w:val="0"/>
          <w:numId w:val="8"/>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承诺办结时间（工作日）：1</w:t>
      </w:r>
      <w:r>
        <w:rPr>
          <w:rFonts w:hint="eastAsia" w:ascii="黑体" w:hAnsi="黑体" w:eastAsia="黑体" w:cs="黑体"/>
          <w:i w:val="0"/>
          <w:caps w:val="0"/>
          <w:color w:val="333333"/>
          <w:spacing w:val="0"/>
          <w:sz w:val="24"/>
          <w:szCs w:val="24"/>
          <w:shd w:val="clear" w:fill="FFFFFF"/>
        </w:rPr>
        <w:t>个工作日</w:t>
      </w:r>
    </w:p>
    <w:p>
      <w:pPr>
        <w:keepNext w:val="0"/>
        <w:keepLines w:val="0"/>
        <w:pageBreakBefore w:val="0"/>
        <w:numPr>
          <w:ilvl w:val="0"/>
          <w:numId w:val="8"/>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pPr>
        <w:keepNext w:val="0"/>
        <w:keepLines w:val="0"/>
        <w:pageBreakBefore w:val="0"/>
        <w:numPr>
          <w:ilvl w:val="0"/>
          <w:numId w:val="8"/>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 xml:space="preserve">0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w:t>
      </w:r>
    </w:p>
    <w:p>
      <w:pPr>
        <w:keepNext w:val="0"/>
        <w:keepLines w:val="0"/>
        <w:pageBreakBefore w:val="0"/>
        <w:numPr>
          <w:ilvl w:val="0"/>
          <w:numId w:val="8"/>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highlight w:val="none"/>
          <w:shd w:val="clear" w:fill="FFFFFF"/>
          <w:lang w:val="en-US" w:eastAsia="zh-CN"/>
        </w:rPr>
        <w:t>乌鲁木齐市准噶尔路299号益民大厦A座三层A区V41</w:t>
      </w:r>
      <w:r>
        <w:rPr>
          <w:rFonts w:hint="eastAsia" w:ascii="黑体" w:hAnsi="黑体" w:eastAsia="黑体" w:cs="黑体"/>
          <w:sz w:val="28"/>
          <w:szCs w:val="28"/>
          <w:lang w:val="en-US" w:eastAsia="zh-CN"/>
        </w:rPr>
        <w:t>方式二（网上办）</w:t>
      </w:r>
      <w:r>
        <w:rPr>
          <w:rFonts w:hint="eastAsia" w:ascii="黑体" w:hAnsi="黑体" w:eastAsia="黑体" w:cs="黑体"/>
          <w:sz w:val="28"/>
          <w:szCs w:val="28"/>
          <w:highlight w:val="none"/>
          <w:lang w:val="en-US" w:eastAsia="zh-CN"/>
        </w:rPr>
        <w:t>：</w:t>
      </w:r>
      <w:r>
        <w:rPr>
          <w:rFonts w:hint="eastAsia" w:ascii="黑体" w:hAnsi="黑体" w:eastAsia="黑体" w:cs="黑体"/>
          <w:i w:val="0"/>
          <w:caps w:val="0"/>
          <w:color w:val="333333"/>
          <w:spacing w:val="0"/>
          <w:sz w:val="24"/>
          <w:szCs w:val="24"/>
          <w:highlight w:val="none"/>
          <w:shd w:val="clear" w:fill="FFFFFF"/>
          <w:lang w:val="en-US" w:eastAsia="zh-CN"/>
        </w:rPr>
        <w:t>“新疆政务服务网”“新疆人社公共服务平台”“新疆智慧人社”APP或小程序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4696613</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 xml:space="preserve">4696623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0991-3532072</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八、材料清单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816"/>
        <w:gridCol w:w="1388"/>
        <w:gridCol w:w="166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序号</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材料名称</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必要性</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类型及份数</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w:t>
            </w:r>
          </w:p>
        </w:tc>
        <w:tc>
          <w:tcPr>
            <w:tcW w:w="28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有效身份证</w:t>
            </w:r>
          </w:p>
        </w:tc>
        <w:tc>
          <w:tcPr>
            <w:tcW w:w="13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单位介绍信</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授权委托书</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w:t>
            </w:r>
          </w:p>
        </w:tc>
        <w:tc>
          <w:tcPr>
            <w:tcW w:w="28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委托存档单位介绍信</w:t>
            </w:r>
          </w:p>
        </w:tc>
        <w:tc>
          <w:tcPr>
            <w:tcW w:w="13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九、办理流程</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线上流程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1.申请：申请人可通过“新疆政务服务网”“新疆人社公共服务平台”“新疆智慧人社”APP或小程序提出申请，提交材料；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2.受理：经办人员对材料完整性及受理条件符合性进行审核；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1.申请：申请人可通过档案管理服务机构综合服务大厅窗口提交材料；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2.受理：经办人员对材料完整性及受理条件符合性进行审核；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1</w:t>
      </w:r>
      <w:r>
        <w:rPr>
          <w:rFonts w:hint="eastAsia" w:ascii="黑体" w:hAnsi="黑体" w:eastAsia="黑体" w:cs="黑体"/>
          <w:i w:val="0"/>
          <w:caps w:val="0"/>
          <w:color w:val="333333"/>
          <w:spacing w:val="0"/>
          <w:sz w:val="24"/>
          <w:szCs w:val="24"/>
          <w:highlight w:val="none"/>
          <w:shd w:val="clear" w:fill="FFFFFF"/>
          <w:lang w:val="en-US" w:eastAsia="zh-CN"/>
        </w:rPr>
        <w:t>：原则上档案不借出，档案管理服务机构档案借出只限以下两种情况：一是到户籍所在地的社保部门办理社会保险补缴手续；二是办理退休手续。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2</w:t>
      </w:r>
      <w:r>
        <w:rPr>
          <w:rFonts w:hint="eastAsia" w:ascii="黑体" w:hAnsi="黑体" w:eastAsia="黑体" w:cs="黑体"/>
          <w:i w:val="0"/>
          <w:caps w:val="0"/>
          <w:color w:val="333333"/>
          <w:spacing w:val="0"/>
          <w:sz w:val="24"/>
          <w:szCs w:val="24"/>
          <w:highlight w:val="none"/>
          <w:shd w:val="clear" w:fill="FFFFFF"/>
          <w:lang w:val="en-US" w:eastAsia="zh-CN"/>
        </w:rPr>
        <w:t>：借出档案及档案材料，应严格履行登记手续，限期归还（本市15天，外埠30天），不得擅自转借他人。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3</w:t>
      </w:r>
      <w:r>
        <w:rPr>
          <w:rFonts w:hint="eastAsia" w:ascii="黑体" w:hAnsi="黑体" w:eastAsia="黑体" w:cs="黑体"/>
          <w:i w:val="0"/>
          <w:caps w:val="0"/>
          <w:color w:val="333333"/>
          <w:spacing w:val="0"/>
          <w:sz w:val="24"/>
          <w:szCs w:val="24"/>
          <w:highlight w:val="none"/>
          <w:shd w:val="clear" w:fill="FFFFFF"/>
          <w:lang w:val="en-US" w:eastAsia="zh-CN"/>
        </w:rPr>
        <w:t>：借阅者不得涂改、圈划、抽取、更换、拍摄、复制档案材料。对档案内容应严格保密，不得泄露或擅自向外公布，保障个人隐私不受侵犯；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firstLine="560" w:firstLineChars="200"/>
        <w:jc w:val="both"/>
        <w:textAlignment w:val="auto"/>
        <w:outlineLvl w:val="2"/>
        <w:rPr>
          <w:rFonts w:hint="default" w:ascii="仿宋_GB2312" w:hAnsi="仿宋_GB2312" w:eastAsia="仿宋_GB2312" w:cs="仿宋_GB2312"/>
          <w:b w:val="0"/>
          <w:bCs w:val="0"/>
          <w:i w:val="0"/>
          <w:iCs w:val="0"/>
          <w:caps w:val="0"/>
          <w:color w:val="auto"/>
          <w:spacing w:val="0"/>
          <w:kern w:val="0"/>
          <w:sz w:val="28"/>
          <w:szCs w:val="28"/>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44.“依据档案记载出具相关证明”办事指南</w:t>
      </w:r>
    </w:p>
    <w:p>
      <w:pPr>
        <w:keepNext w:val="0"/>
        <w:keepLines w:val="0"/>
        <w:pageBreakBefore w:val="0"/>
        <w:numPr>
          <w:ilvl w:val="0"/>
          <w:numId w:val="1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服务对象：</w:t>
      </w:r>
      <w:r>
        <w:rPr>
          <w:rFonts w:hint="eastAsia" w:ascii="黑体" w:hAnsi="黑体" w:eastAsia="黑体" w:cs="黑体"/>
          <w:i w:val="0"/>
          <w:caps w:val="0"/>
          <w:color w:val="333333"/>
          <w:spacing w:val="0"/>
          <w:sz w:val="24"/>
          <w:szCs w:val="24"/>
          <w:shd w:val="clear" w:fill="FFFFFF"/>
          <w:lang w:val="en-US" w:eastAsia="zh-CN"/>
        </w:rPr>
        <w:t>自然人</w:t>
      </w:r>
      <w:r>
        <w:rPr>
          <w:rFonts w:hint="eastAsia" w:ascii="黑体" w:hAnsi="黑体" w:eastAsia="黑体" w:cs="黑体"/>
          <w:i w:val="0"/>
          <w:caps w:val="0"/>
          <w:color w:val="333333"/>
          <w:spacing w:val="0"/>
          <w:sz w:val="24"/>
          <w:szCs w:val="24"/>
          <w:shd w:val="clear" w:fill="FFFFFF"/>
        </w:rPr>
        <w:t>。</w:t>
      </w:r>
    </w:p>
    <w:p>
      <w:pPr>
        <w:keepNext w:val="0"/>
        <w:keepLines w:val="0"/>
        <w:pageBreakBefore w:val="0"/>
        <w:numPr>
          <w:ilvl w:val="0"/>
          <w:numId w:val="1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受理条件：</w:t>
      </w:r>
      <w:r>
        <w:rPr>
          <w:rFonts w:hint="eastAsia" w:ascii="黑体" w:hAnsi="黑体" w:eastAsia="黑体" w:cs="黑体"/>
          <w:i w:val="0"/>
          <w:caps w:val="0"/>
          <w:color w:val="333333"/>
          <w:spacing w:val="0"/>
          <w:sz w:val="24"/>
          <w:szCs w:val="24"/>
          <w:shd w:val="clear" w:fill="FFFFFF"/>
        </w:rPr>
        <w:t>1.委托</w:t>
      </w:r>
      <w:r>
        <w:rPr>
          <w:rFonts w:hint="eastAsia" w:ascii="黑体" w:hAnsi="黑体" w:eastAsia="黑体" w:cs="黑体"/>
          <w:i w:val="0"/>
          <w:caps w:val="0"/>
          <w:color w:val="333333"/>
          <w:spacing w:val="0"/>
          <w:sz w:val="24"/>
          <w:szCs w:val="24"/>
          <w:shd w:val="clear" w:fill="FFFFFF"/>
          <w:lang w:val="en-US" w:eastAsia="zh-CN"/>
        </w:rPr>
        <w:t>人社部门</w:t>
      </w:r>
      <w:r>
        <w:rPr>
          <w:rFonts w:hint="eastAsia" w:ascii="黑体" w:hAnsi="黑体" w:eastAsia="黑体" w:cs="黑体"/>
          <w:i w:val="0"/>
          <w:caps w:val="0"/>
          <w:color w:val="333333"/>
          <w:spacing w:val="0"/>
          <w:sz w:val="24"/>
          <w:szCs w:val="24"/>
          <w:shd w:val="clear" w:fill="FFFFFF"/>
        </w:rPr>
        <w:t>公共</w:t>
      </w:r>
      <w:r>
        <w:rPr>
          <w:rFonts w:hint="eastAsia" w:ascii="黑体" w:hAnsi="黑体" w:eastAsia="黑体" w:cs="黑体"/>
          <w:i w:val="0"/>
          <w:caps w:val="0"/>
          <w:color w:val="333333"/>
          <w:spacing w:val="0"/>
          <w:sz w:val="24"/>
          <w:szCs w:val="24"/>
          <w:shd w:val="clear" w:fill="FFFFFF"/>
          <w:lang w:val="en-US" w:eastAsia="zh-CN"/>
        </w:rPr>
        <w:t>就业</w:t>
      </w:r>
      <w:r>
        <w:rPr>
          <w:rFonts w:hint="eastAsia" w:ascii="黑体" w:hAnsi="黑体" w:eastAsia="黑体" w:cs="黑体"/>
          <w:i w:val="0"/>
          <w:caps w:val="0"/>
          <w:color w:val="333333"/>
          <w:spacing w:val="0"/>
          <w:sz w:val="24"/>
          <w:szCs w:val="24"/>
          <w:shd w:val="clear" w:fill="FFFFFF"/>
        </w:rPr>
        <w:t>服务机构管理人事档案的单位职工或个人</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2.流动人员及其亲属因办理个人合法权益保障等事项申请开具相关证明，档案管理服务机构可依据档案材料记载出具存档、经历、亲属关系等相关证明材料。3.材料填写完整、真实有效</w:t>
      </w:r>
      <w:r>
        <w:rPr>
          <w:rFonts w:hint="eastAsia" w:ascii="黑体" w:hAnsi="黑体" w:eastAsia="黑体" w:cs="黑体"/>
          <w:i w:val="0"/>
          <w:caps w:val="0"/>
          <w:color w:val="333333"/>
          <w:spacing w:val="0"/>
          <w:sz w:val="24"/>
          <w:szCs w:val="24"/>
          <w:shd w:val="clear" w:fill="FFFFFF"/>
          <w:lang w:eastAsia="zh-CN"/>
        </w:rPr>
        <w:t>。</w:t>
      </w:r>
    </w:p>
    <w:p>
      <w:pPr>
        <w:keepNext w:val="0"/>
        <w:keepLines w:val="0"/>
        <w:pageBreakBefore w:val="0"/>
        <w:numPr>
          <w:ilvl w:val="0"/>
          <w:numId w:val="1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承诺办结时间（工作日）：1</w:t>
      </w:r>
      <w:r>
        <w:rPr>
          <w:rFonts w:hint="eastAsia" w:ascii="黑体" w:hAnsi="黑体" w:eastAsia="黑体" w:cs="黑体"/>
          <w:i w:val="0"/>
          <w:caps w:val="0"/>
          <w:color w:val="333333"/>
          <w:spacing w:val="0"/>
          <w:sz w:val="24"/>
          <w:szCs w:val="24"/>
          <w:shd w:val="clear" w:fill="FFFFFF"/>
        </w:rPr>
        <w:t>个工作日</w:t>
      </w:r>
    </w:p>
    <w:p>
      <w:pPr>
        <w:keepNext w:val="0"/>
        <w:keepLines w:val="0"/>
        <w:pageBreakBefore w:val="0"/>
        <w:numPr>
          <w:ilvl w:val="0"/>
          <w:numId w:val="1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pPr>
        <w:keepNext w:val="0"/>
        <w:keepLines w:val="0"/>
        <w:pageBreakBefore w:val="0"/>
        <w:numPr>
          <w:ilvl w:val="0"/>
          <w:numId w:val="1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 xml:space="preserve">0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w:t>
      </w:r>
    </w:p>
    <w:p>
      <w:pPr>
        <w:keepNext w:val="0"/>
        <w:keepLines w:val="0"/>
        <w:pageBreakBefore w:val="0"/>
        <w:numPr>
          <w:ilvl w:val="0"/>
          <w:numId w:val="1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highlight w:val="none"/>
          <w:shd w:val="clear" w:fill="FFFFFF"/>
          <w:lang w:val="en-US" w:eastAsia="zh-CN"/>
        </w:rPr>
        <w:t>乌鲁木齐市准噶尔路299号益民大厦A座三层A区V41</w:t>
      </w:r>
      <w:r>
        <w:rPr>
          <w:rFonts w:hint="eastAsia" w:ascii="黑体" w:hAnsi="黑体" w:eastAsia="黑体" w:cs="黑体"/>
          <w:sz w:val="28"/>
          <w:szCs w:val="28"/>
          <w:lang w:val="en-US" w:eastAsia="zh-CN"/>
        </w:rPr>
        <w:t>方式二（网上办）</w:t>
      </w:r>
      <w:r>
        <w:rPr>
          <w:rFonts w:hint="eastAsia" w:ascii="黑体" w:hAnsi="黑体" w:eastAsia="黑体" w:cs="黑体"/>
          <w:sz w:val="28"/>
          <w:szCs w:val="28"/>
          <w:highlight w:val="none"/>
          <w:lang w:val="en-US" w:eastAsia="zh-CN"/>
        </w:rPr>
        <w:t>：</w:t>
      </w:r>
      <w:r>
        <w:rPr>
          <w:rFonts w:hint="eastAsia" w:ascii="黑体" w:hAnsi="黑体" w:eastAsia="黑体" w:cs="黑体"/>
          <w:i w:val="0"/>
          <w:caps w:val="0"/>
          <w:color w:val="333333"/>
          <w:spacing w:val="0"/>
          <w:sz w:val="24"/>
          <w:szCs w:val="24"/>
          <w:highlight w:val="none"/>
          <w:shd w:val="clear" w:fill="FFFFFF"/>
          <w:lang w:val="en-US" w:eastAsia="zh-CN"/>
        </w:rPr>
        <w:t>“全国人力资源和社会保障政务服务平台”“新疆政务服务网”“新疆人社公共服务平台”“新疆智慧人社”APP或小程序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4696613</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 xml:space="preserve">4696623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0991-3532072</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八、材料清单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816"/>
        <w:gridCol w:w="1388"/>
        <w:gridCol w:w="166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序号</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材料名称</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必要性</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类型及份数</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w:t>
            </w:r>
          </w:p>
        </w:tc>
        <w:tc>
          <w:tcPr>
            <w:tcW w:w="28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有效身份证</w:t>
            </w:r>
          </w:p>
        </w:tc>
        <w:tc>
          <w:tcPr>
            <w:tcW w:w="13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授权委托书</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w:t>
            </w:r>
          </w:p>
        </w:tc>
        <w:tc>
          <w:tcPr>
            <w:tcW w:w="2816"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kern w:val="2"/>
                <w:sz w:val="24"/>
                <w:szCs w:val="24"/>
                <w:highlight w:val="none"/>
                <w:shd w:val="clear" w:fill="FFFFFF"/>
                <w:lang w:val="en-US" w:eastAsia="zh-CN" w:bidi="ar-SA"/>
              </w:rPr>
            </w:pPr>
            <w:r>
              <w:rPr>
                <w:rFonts w:hint="eastAsia" w:ascii="黑体" w:hAnsi="黑体" w:eastAsia="黑体" w:cs="黑体"/>
                <w:i w:val="0"/>
                <w:caps w:val="0"/>
                <w:color w:val="333333"/>
                <w:spacing w:val="0"/>
                <w:sz w:val="24"/>
                <w:szCs w:val="24"/>
                <w:highlight w:val="none"/>
                <w:shd w:val="clear" w:fill="FFFFFF"/>
                <w:lang w:val="en-US" w:eastAsia="zh-CN"/>
              </w:rPr>
              <w:t>单位介绍信</w:t>
            </w:r>
          </w:p>
        </w:tc>
        <w:tc>
          <w:tcPr>
            <w:tcW w:w="1388"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kern w:val="2"/>
                <w:sz w:val="24"/>
                <w:szCs w:val="24"/>
                <w:highlight w:val="none"/>
                <w:shd w:val="clear" w:fill="FFFFFF"/>
                <w:lang w:val="en-US" w:eastAsia="zh-CN" w:bidi="ar-SA"/>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kern w:val="2"/>
                <w:sz w:val="24"/>
                <w:szCs w:val="24"/>
                <w:highlight w:val="none"/>
                <w:shd w:val="clear" w:fill="FFFFFF"/>
                <w:lang w:val="en-US" w:eastAsia="zh-CN" w:bidi="ar-SA"/>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黑体" w:hAnsi="黑体" w:eastAsia="黑体" w:cs="黑体"/>
                <w:i w:val="0"/>
                <w:caps w:val="0"/>
                <w:color w:val="333333"/>
                <w:spacing w:val="0"/>
                <w:kern w:val="2"/>
                <w:sz w:val="24"/>
                <w:szCs w:val="24"/>
                <w:highlight w:val="none"/>
                <w:shd w:val="clear" w:fill="FFFFFF"/>
                <w:lang w:val="en-US" w:eastAsia="zh-CN" w:bidi="ar-SA"/>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九、办理流程</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线上流程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1.申请：申请人可通过“全国人力资源和社会保障政务服务平台”“新疆政务服务网”“新疆人社公共服务平台”“新疆智慧人社”APP或小程序提出申请，提交材料；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2.受理：经办人员对材料完整性及受理条件符合性进行审核；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1.申请：申请人可通过档案管理服务机构综合服务大厅窗口提交材料；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2.受理：经办人员对材料完整性及受理条件符合性进行审核；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无</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45.“提供政审（考察）服务”办事指南</w:t>
      </w:r>
    </w:p>
    <w:p>
      <w:pPr>
        <w:keepNext w:val="0"/>
        <w:keepLines w:val="0"/>
        <w:pageBreakBefore w:val="0"/>
        <w:numPr>
          <w:ilvl w:val="0"/>
          <w:numId w:val="12"/>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服务对象：</w:t>
      </w:r>
      <w:r>
        <w:rPr>
          <w:rFonts w:hint="eastAsia" w:ascii="黑体" w:hAnsi="黑体" w:eastAsia="黑体" w:cs="黑体"/>
          <w:i w:val="0"/>
          <w:caps w:val="0"/>
          <w:color w:val="333333"/>
          <w:spacing w:val="0"/>
          <w:sz w:val="24"/>
          <w:szCs w:val="24"/>
          <w:shd w:val="clear" w:fill="FFFFFF"/>
        </w:rPr>
        <w:t>行政机关、其他组织</w:t>
      </w:r>
    </w:p>
    <w:p>
      <w:pPr>
        <w:keepNext w:val="0"/>
        <w:keepLines w:val="0"/>
        <w:pageBreakBefore w:val="0"/>
        <w:numPr>
          <w:ilvl w:val="0"/>
          <w:numId w:val="12"/>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受理条件：</w:t>
      </w:r>
      <w:r>
        <w:rPr>
          <w:rFonts w:hint="eastAsia" w:ascii="黑体" w:hAnsi="黑体" w:eastAsia="黑体" w:cs="黑体"/>
          <w:i w:val="0"/>
          <w:caps w:val="0"/>
          <w:color w:val="333333"/>
          <w:spacing w:val="0"/>
          <w:sz w:val="24"/>
          <w:szCs w:val="24"/>
          <w:shd w:val="clear" w:fill="FFFFFF"/>
          <w:lang w:val="en-US" w:eastAsia="zh-CN"/>
        </w:rPr>
        <w:t>1.委托人社部门公共就业服务机构管理人事档案的单位或有关单位的组织人事部门。2.审核申请材料、材料齐全、填写完整。</w:t>
      </w:r>
    </w:p>
    <w:p>
      <w:pPr>
        <w:keepNext w:val="0"/>
        <w:keepLines w:val="0"/>
        <w:pageBreakBefore w:val="0"/>
        <w:numPr>
          <w:ilvl w:val="0"/>
          <w:numId w:val="12"/>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承诺办结时间（工作日）：1</w:t>
      </w:r>
      <w:r>
        <w:rPr>
          <w:rFonts w:hint="eastAsia" w:ascii="黑体" w:hAnsi="黑体" w:eastAsia="黑体" w:cs="黑体"/>
          <w:i w:val="0"/>
          <w:caps w:val="0"/>
          <w:color w:val="333333"/>
          <w:spacing w:val="0"/>
          <w:sz w:val="24"/>
          <w:szCs w:val="24"/>
          <w:shd w:val="clear" w:fill="FFFFFF"/>
        </w:rPr>
        <w:t>个工作日</w:t>
      </w:r>
    </w:p>
    <w:p>
      <w:pPr>
        <w:keepNext w:val="0"/>
        <w:keepLines w:val="0"/>
        <w:pageBreakBefore w:val="0"/>
        <w:numPr>
          <w:ilvl w:val="0"/>
          <w:numId w:val="12"/>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pPr>
        <w:keepNext w:val="0"/>
        <w:keepLines w:val="0"/>
        <w:pageBreakBefore w:val="0"/>
        <w:numPr>
          <w:ilvl w:val="0"/>
          <w:numId w:val="12"/>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 xml:space="preserve">0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w:t>
      </w:r>
    </w:p>
    <w:p>
      <w:pPr>
        <w:keepNext w:val="0"/>
        <w:keepLines w:val="0"/>
        <w:pageBreakBefore w:val="0"/>
        <w:numPr>
          <w:ilvl w:val="0"/>
          <w:numId w:val="12"/>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highlight w:val="none"/>
          <w:shd w:val="clear" w:fill="FFFFFF"/>
          <w:lang w:val="en-US" w:eastAsia="zh-CN"/>
        </w:rPr>
        <w:t>乌鲁木齐市准噶尔路299号益民大厦A座三层A区V41</w:t>
      </w:r>
      <w:r>
        <w:rPr>
          <w:rFonts w:hint="eastAsia" w:ascii="黑体" w:hAnsi="黑体" w:eastAsia="黑体" w:cs="黑体"/>
          <w:sz w:val="28"/>
          <w:szCs w:val="28"/>
          <w:lang w:val="en-US" w:eastAsia="zh-CN"/>
        </w:rPr>
        <w:t>方式二（网上办）</w:t>
      </w:r>
      <w:r>
        <w:rPr>
          <w:rFonts w:hint="eastAsia" w:ascii="黑体" w:hAnsi="黑体" w:eastAsia="黑体" w:cs="黑体"/>
          <w:sz w:val="28"/>
          <w:szCs w:val="28"/>
          <w:highlight w:val="none"/>
          <w:lang w:val="en-US" w:eastAsia="zh-CN"/>
        </w:rPr>
        <w:t>：</w:t>
      </w:r>
      <w:r>
        <w:rPr>
          <w:rFonts w:hint="eastAsia" w:ascii="黑体" w:hAnsi="黑体" w:eastAsia="黑体" w:cs="黑体"/>
          <w:i w:val="0"/>
          <w:caps w:val="0"/>
          <w:color w:val="333333"/>
          <w:spacing w:val="0"/>
          <w:sz w:val="24"/>
          <w:szCs w:val="24"/>
          <w:highlight w:val="none"/>
          <w:shd w:val="clear" w:fill="FFFFFF"/>
          <w:lang w:val="en-US" w:eastAsia="zh-CN"/>
        </w:rPr>
        <w:t>“全国人力资源和社会保障政务服务平台”“新疆政务服务网”“新疆人社公共服务平台”“新疆智慧人社”APP或小程序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4696613</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 xml:space="preserve">4696623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0991-3532072</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八、材料清单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816"/>
        <w:gridCol w:w="1388"/>
        <w:gridCol w:w="166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序号</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材料名称</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必要性</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类型及份数</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w:t>
            </w:r>
          </w:p>
        </w:tc>
        <w:tc>
          <w:tcPr>
            <w:tcW w:w="28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有效身份证</w:t>
            </w:r>
          </w:p>
        </w:tc>
        <w:tc>
          <w:tcPr>
            <w:tcW w:w="13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授权委托书</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w:t>
            </w:r>
          </w:p>
        </w:tc>
        <w:tc>
          <w:tcPr>
            <w:tcW w:w="2816"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kern w:val="2"/>
                <w:sz w:val="24"/>
                <w:szCs w:val="24"/>
                <w:highlight w:val="none"/>
                <w:shd w:val="clear" w:fill="FFFFFF"/>
                <w:lang w:val="en-US" w:eastAsia="zh-CN" w:bidi="ar-SA"/>
              </w:rPr>
            </w:pPr>
            <w:r>
              <w:rPr>
                <w:rFonts w:hint="eastAsia" w:ascii="黑体" w:hAnsi="黑体" w:eastAsia="黑体" w:cs="黑体"/>
                <w:i w:val="0"/>
                <w:caps w:val="0"/>
                <w:color w:val="333333"/>
                <w:spacing w:val="0"/>
                <w:sz w:val="24"/>
                <w:szCs w:val="24"/>
                <w:highlight w:val="none"/>
                <w:shd w:val="clear" w:fill="FFFFFF"/>
                <w:lang w:val="en-US" w:eastAsia="zh-CN"/>
              </w:rPr>
              <w:t>单位介绍信</w:t>
            </w:r>
          </w:p>
        </w:tc>
        <w:tc>
          <w:tcPr>
            <w:tcW w:w="1388"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kern w:val="2"/>
                <w:sz w:val="24"/>
                <w:szCs w:val="24"/>
                <w:highlight w:val="none"/>
                <w:shd w:val="clear" w:fill="FFFFFF"/>
                <w:lang w:val="en-US" w:eastAsia="zh-CN" w:bidi="ar-SA"/>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kern w:val="2"/>
                <w:sz w:val="24"/>
                <w:szCs w:val="24"/>
                <w:highlight w:val="none"/>
                <w:shd w:val="clear" w:fill="FFFFFF"/>
                <w:lang w:val="en-US" w:eastAsia="zh-CN" w:bidi="ar-SA"/>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黑体" w:hAnsi="黑体" w:eastAsia="黑体" w:cs="黑体"/>
                <w:i w:val="0"/>
                <w:caps w:val="0"/>
                <w:color w:val="333333"/>
                <w:spacing w:val="0"/>
                <w:kern w:val="2"/>
                <w:sz w:val="24"/>
                <w:szCs w:val="24"/>
                <w:highlight w:val="none"/>
                <w:shd w:val="clear" w:fill="FFFFFF"/>
                <w:lang w:val="en-US" w:eastAsia="zh-CN" w:bidi="ar-SA"/>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w:t>
            </w:r>
          </w:p>
        </w:tc>
        <w:tc>
          <w:tcPr>
            <w:tcW w:w="2816"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政审（考察）相关函件或表格</w:t>
            </w:r>
          </w:p>
        </w:tc>
        <w:tc>
          <w:tcPr>
            <w:tcW w:w="1388"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kern w:val="2"/>
                <w:sz w:val="24"/>
                <w:szCs w:val="24"/>
                <w:highlight w:val="none"/>
                <w:shd w:val="clear" w:fill="FFFFFF"/>
                <w:lang w:val="en-US" w:eastAsia="zh-CN" w:bidi="ar-SA"/>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kern w:val="2"/>
                <w:sz w:val="24"/>
                <w:szCs w:val="24"/>
                <w:highlight w:val="none"/>
                <w:shd w:val="clear" w:fill="FFFFFF"/>
                <w:lang w:val="en-US" w:eastAsia="zh-CN" w:bidi="ar-SA"/>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1741"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黑体" w:hAnsi="黑体" w:eastAsia="黑体" w:cs="黑体"/>
                <w:i w:val="0"/>
                <w:caps w:val="0"/>
                <w:color w:val="333333"/>
                <w:spacing w:val="0"/>
                <w:kern w:val="2"/>
                <w:sz w:val="24"/>
                <w:szCs w:val="24"/>
                <w:highlight w:val="none"/>
                <w:shd w:val="clear" w:fill="FFFFFF"/>
                <w:lang w:val="en-US" w:eastAsia="zh-CN" w:bidi="ar-SA"/>
              </w:rPr>
            </w:pPr>
            <w:r>
              <w:rPr>
                <w:rFonts w:hint="default" w:ascii="黑体" w:hAnsi="黑体" w:eastAsia="黑体" w:cs="黑体"/>
                <w:i w:val="0"/>
                <w:caps w:val="0"/>
                <w:color w:val="333333"/>
                <w:spacing w:val="0"/>
                <w:sz w:val="24"/>
                <w:szCs w:val="24"/>
                <w:highlight w:val="none"/>
                <w:shd w:val="clear" w:fill="FFFFFF"/>
                <w:lang w:val="en-US" w:eastAsia="zh-CN"/>
              </w:rPr>
              <w:t>纸质</w:t>
            </w:r>
            <w:r>
              <w:rPr>
                <w:rFonts w:hint="eastAsia" w:ascii="黑体" w:hAnsi="黑体" w:eastAsia="黑体" w:cs="黑体"/>
                <w:i w:val="0"/>
                <w:caps w:val="0"/>
                <w:color w:val="333333"/>
                <w:spacing w:val="0"/>
                <w:sz w:val="24"/>
                <w:szCs w:val="24"/>
                <w:highlight w:val="none"/>
                <w:shd w:val="clear" w:fill="FFFFFF"/>
                <w:lang w:val="en-US" w:eastAsia="zh-CN"/>
              </w:rPr>
              <w:t>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九、办理流程</w:t>
      </w:r>
    </w:p>
    <w:p>
      <w:pPr>
        <w:keepNext w:val="0"/>
        <w:keepLines w:val="0"/>
        <w:pageBreakBefore w:val="0"/>
        <w:widowControl w:val="0"/>
        <w:numPr>
          <w:ilvl w:val="0"/>
          <w:numId w:val="11"/>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线上流程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1.申请：申请人可通过“全国人力资源和社会保障政务服务平台”“新疆政务服务网”“新疆人社公共服务平台”“新疆智慧人社”APP或小程序提出申请，提交材料；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2.受理：经办人员对材料完整性及受理条件符合性进行审核；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1.申请：申请人可通过档案管理服务机构综合服务大厅窗口提交材料；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2.受理：经办人员对材料完整性及受理条件符合性进行审核；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无</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i w:val="0"/>
          <w:iCs w:val="0"/>
          <w:caps w:val="0"/>
          <w:color w:val="auto"/>
          <w:spacing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outlineLvl w:val="1"/>
        <w:rPr>
          <w:rFonts w:hint="eastAsia" w:ascii="仿宋_GB2312" w:hAnsi="仿宋_GB2312" w:eastAsia="仿宋_GB2312" w:cs="仿宋_GB2312"/>
          <w:b w:val="0"/>
          <w:bCs w:val="0"/>
          <w:i w:val="0"/>
          <w:iCs w:val="0"/>
          <w:caps w:val="0"/>
          <w:color w:val="auto"/>
          <w:spacing w:val="0"/>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229"/>
        </w:tabs>
        <w:kinsoku/>
        <w:wordWrap/>
        <w:overflowPunct/>
        <w:topLinePunct w:val="0"/>
        <w:autoSpaceDE/>
        <w:autoSpaceDN/>
        <w:bidi w:val="0"/>
        <w:adjustRightInd/>
        <w:snapToGrid/>
        <w:spacing w:before="144" w:beforeLines="50" w:beforeAutospacing="0" w:after="0" w:afterAutospacing="0" w:line="500" w:lineRule="exact"/>
        <w:ind w:right="0"/>
        <w:jc w:val="left"/>
        <w:textAlignment w:val="auto"/>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229"/>
        </w:tabs>
        <w:kinsoku/>
        <w:wordWrap/>
        <w:overflowPunct/>
        <w:topLinePunct w:val="0"/>
        <w:autoSpaceDE/>
        <w:autoSpaceDN/>
        <w:bidi w:val="0"/>
        <w:adjustRightInd/>
        <w:snapToGrid/>
        <w:spacing w:before="144" w:beforeLines="50" w:beforeAutospacing="0" w:after="0" w:afterAutospacing="0" w:line="500" w:lineRule="exact"/>
        <w:ind w:right="0"/>
        <w:jc w:val="left"/>
        <w:textAlignment w:val="auto"/>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229"/>
        </w:tabs>
        <w:kinsoku/>
        <w:wordWrap/>
        <w:overflowPunct/>
        <w:topLinePunct w:val="0"/>
        <w:autoSpaceDE/>
        <w:autoSpaceDN/>
        <w:bidi w:val="0"/>
        <w:adjustRightInd/>
        <w:snapToGrid/>
        <w:spacing w:before="144" w:beforeLines="50" w:beforeAutospacing="0" w:after="0" w:afterAutospacing="0" w:line="500" w:lineRule="exact"/>
        <w:ind w:right="0"/>
        <w:jc w:val="left"/>
        <w:textAlignment w:val="auto"/>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229"/>
        </w:tabs>
        <w:kinsoku/>
        <w:wordWrap/>
        <w:overflowPunct/>
        <w:topLinePunct w:val="0"/>
        <w:autoSpaceDE/>
        <w:autoSpaceDN/>
        <w:bidi w:val="0"/>
        <w:adjustRightInd/>
        <w:snapToGrid/>
        <w:spacing w:before="144" w:beforeLines="50" w:beforeAutospacing="0" w:after="0" w:afterAutospacing="0" w:line="500" w:lineRule="exact"/>
        <w:ind w:right="0"/>
        <w:jc w:val="left"/>
        <w:textAlignment w:val="auto"/>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229"/>
        </w:tabs>
        <w:kinsoku/>
        <w:wordWrap/>
        <w:overflowPunct/>
        <w:topLinePunct w:val="0"/>
        <w:autoSpaceDE/>
        <w:autoSpaceDN/>
        <w:bidi w:val="0"/>
        <w:adjustRightInd/>
        <w:snapToGrid/>
        <w:spacing w:before="144" w:beforeLines="50" w:beforeAutospacing="0" w:after="0" w:afterAutospacing="0" w:line="500" w:lineRule="exact"/>
        <w:ind w:right="0"/>
        <w:jc w:val="left"/>
        <w:textAlignment w:val="auto"/>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229"/>
        </w:tabs>
        <w:kinsoku/>
        <w:wordWrap/>
        <w:overflowPunct/>
        <w:topLinePunct w:val="0"/>
        <w:autoSpaceDE/>
        <w:autoSpaceDN/>
        <w:bidi w:val="0"/>
        <w:adjustRightInd/>
        <w:snapToGrid/>
        <w:spacing w:before="144" w:beforeLines="50" w:beforeAutospacing="0" w:after="0" w:afterAutospacing="0" w:line="500" w:lineRule="exact"/>
        <w:ind w:right="0"/>
        <w:jc w:val="left"/>
        <w:textAlignment w:val="auto"/>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229"/>
        </w:tabs>
        <w:kinsoku/>
        <w:wordWrap/>
        <w:overflowPunct/>
        <w:topLinePunct w:val="0"/>
        <w:autoSpaceDE/>
        <w:autoSpaceDN/>
        <w:bidi w:val="0"/>
        <w:adjustRightInd/>
        <w:snapToGrid/>
        <w:spacing w:before="144" w:beforeLines="50" w:beforeAutospacing="0" w:after="0" w:afterAutospacing="0" w:line="500" w:lineRule="exact"/>
        <w:ind w:right="0"/>
        <w:jc w:val="left"/>
        <w:textAlignment w:val="auto"/>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229"/>
        </w:tabs>
        <w:kinsoku/>
        <w:wordWrap/>
        <w:overflowPunct/>
        <w:topLinePunct w:val="0"/>
        <w:autoSpaceDE/>
        <w:autoSpaceDN/>
        <w:bidi w:val="0"/>
        <w:adjustRightInd/>
        <w:snapToGrid/>
        <w:spacing w:before="144" w:beforeLines="50" w:beforeAutospacing="0" w:after="0" w:afterAutospacing="0" w:line="500" w:lineRule="exact"/>
        <w:ind w:right="0"/>
        <w:jc w:val="left"/>
        <w:textAlignment w:val="auto"/>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outlineLvl w:val="0"/>
        <w:rPr>
          <w:rFonts w:hint="eastAsia" w:ascii="方正黑体_GBK" w:hAnsi="方正黑体_GBK" w:eastAsia="方正黑体_GBK" w:cs="方正黑体_GBK"/>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outlineLvl w:val="0"/>
        <w:rPr>
          <w:rFonts w:hint="eastAsia" w:ascii="方正黑体_GBK" w:hAnsi="方正黑体_GBK" w:eastAsia="方正黑体_GBK" w:cs="方正黑体_GBK"/>
          <w:b w:val="0"/>
          <w:bCs w:val="0"/>
          <w:i w:val="0"/>
          <w:iCs w:val="0"/>
          <w:caps w:val="0"/>
          <w:color w:val="auto"/>
          <w:spacing w:val="0"/>
          <w:kern w:val="0"/>
          <w:sz w:val="28"/>
          <w:szCs w:val="28"/>
          <w:lang w:val="en-US" w:eastAsia="zh-CN" w:bidi="ar"/>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bookmarkStart w:id="6" w:name="_Toc14336_WPSOffice_Level1"/>
      <w:r>
        <w:rPr>
          <w:rFonts w:hint="eastAsia" w:ascii="黑体" w:hAnsi="黑体" w:eastAsia="黑体" w:cs="黑体"/>
          <w:sz w:val="40"/>
          <w:szCs w:val="40"/>
          <w:lang w:val="en-US" w:eastAsia="zh-CN"/>
        </w:rPr>
        <w:t>46.“存档人员党员组织关系的接收”办事指南</w:t>
      </w:r>
    </w:p>
    <w:p>
      <w:pPr>
        <w:keepNext w:val="0"/>
        <w:keepLines w:val="0"/>
        <w:pageBreakBefore w:val="0"/>
        <w:numPr>
          <w:ilvl w:val="0"/>
          <w:numId w:val="13"/>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服务对象：</w:t>
      </w:r>
      <w:r>
        <w:rPr>
          <w:rFonts w:hint="eastAsia" w:ascii="黑体" w:hAnsi="黑体" w:eastAsia="黑体" w:cs="黑体"/>
          <w:i w:val="0"/>
          <w:caps w:val="0"/>
          <w:color w:val="333333"/>
          <w:spacing w:val="0"/>
          <w:sz w:val="24"/>
          <w:szCs w:val="24"/>
          <w:shd w:val="clear" w:fill="FFFFFF"/>
          <w:lang w:val="en-US" w:eastAsia="zh-CN"/>
        </w:rPr>
        <w:t>自然人</w:t>
      </w:r>
    </w:p>
    <w:p>
      <w:pPr>
        <w:keepNext w:val="0"/>
        <w:keepLines w:val="0"/>
        <w:pageBreakBefore w:val="0"/>
        <w:numPr>
          <w:ilvl w:val="0"/>
          <w:numId w:val="13"/>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受理条件：</w:t>
      </w:r>
      <w:r>
        <w:rPr>
          <w:rFonts w:hint="eastAsia" w:ascii="黑体" w:hAnsi="黑体" w:eastAsia="黑体" w:cs="黑体"/>
          <w:i w:val="0"/>
          <w:caps w:val="0"/>
          <w:color w:val="333333"/>
          <w:spacing w:val="0"/>
          <w:sz w:val="24"/>
          <w:szCs w:val="24"/>
          <w:shd w:val="clear" w:fill="FFFFFF"/>
          <w:lang w:val="en-US" w:eastAsia="zh-CN"/>
        </w:rPr>
        <w:t>1.在人社部门公共就业服务机构集体存档单位工作且所在单位未建立党组织的党员；2.尚未落实工作单位的党员；所在单位未建立党组织的党员；因私出国（境）留学、短期探亲访友的党员。</w:t>
      </w:r>
    </w:p>
    <w:p>
      <w:pPr>
        <w:keepNext w:val="0"/>
        <w:keepLines w:val="0"/>
        <w:pageBreakBefore w:val="0"/>
        <w:numPr>
          <w:ilvl w:val="0"/>
          <w:numId w:val="13"/>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承诺办结时间（工作日）：1</w:t>
      </w:r>
      <w:r>
        <w:rPr>
          <w:rFonts w:hint="eastAsia" w:ascii="黑体" w:hAnsi="黑体" w:eastAsia="黑体" w:cs="黑体"/>
          <w:i w:val="0"/>
          <w:caps w:val="0"/>
          <w:color w:val="333333"/>
          <w:spacing w:val="0"/>
          <w:sz w:val="24"/>
          <w:szCs w:val="24"/>
          <w:shd w:val="clear" w:fill="FFFFFF"/>
        </w:rPr>
        <w:t>个工作日</w:t>
      </w:r>
    </w:p>
    <w:p>
      <w:pPr>
        <w:keepNext w:val="0"/>
        <w:keepLines w:val="0"/>
        <w:pageBreakBefore w:val="0"/>
        <w:numPr>
          <w:ilvl w:val="0"/>
          <w:numId w:val="13"/>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pPr>
        <w:keepNext w:val="0"/>
        <w:keepLines w:val="0"/>
        <w:pageBreakBefore w:val="0"/>
        <w:numPr>
          <w:ilvl w:val="0"/>
          <w:numId w:val="13"/>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 xml:space="preserve">0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w:t>
      </w:r>
    </w:p>
    <w:p>
      <w:pPr>
        <w:keepNext w:val="0"/>
        <w:keepLines w:val="0"/>
        <w:pageBreakBefore w:val="0"/>
        <w:numPr>
          <w:ilvl w:val="0"/>
          <w:numId w:val="13"/>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highlight w:val="none"/>
          <w:shd w:val="clear" w:fill="FFFFFF"/>
          <w:lang w:val="en-US" w:eastAsia="zh-CN"/>
        </w:rPr>
        <w:t>乌鲁木齐市准噶尔路299号益民大厦A座三层A区V41</w:t>
      </w:r>
    </w:p>
    <w:p>
      <w:pPr>
        <w:keepNext w:val="0"/>
        <w:keepLines w:val="0"/>
        <w:pageBreakBefore w:val="0"/>
        <w:tabs>
          <w:tab w:val="left" w:pos="777"/>
        </w:tabs>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方式二（网上办）</w:t>
      </w:r>
      <w:r>
        <w:rPr>
          <w:rFonts w:hint="eastAsia" w:ascii="黑体" w:hAnsi="黑体" w:eastAsia="黑体" w:cs="黑体"/>
          <w:sz w:val="28"/>
          <w:szCs w:val="28"/>
          <w:highlight w:val="none"/>
          <w:lang w:val="en-US" w:eastAsia="zh-CN"/>
        </w:rPr>
        <w:t>：</w:t>
      </w:r>
      <w:r>
        <w:rPr>
          <w:rFonts w:hint="eastAsia" w:ascii="黑体" w:hAnsi="黑体" w:eastAsia="黑体" w:cs="黑体"/>
          <w:i w:val="0"/>
          <w:caps w:val="0"/>
          <w:color w:val="333333"/>
          <w:spacing w:val="0"/>
          <w:sz w:val="24"/>
          <w:szCs w:val="24"/>
          <w:highlight w:val="none"/>
          <w:shd w:val="clear" w:fill="FFFFFF"/>
          <w:lang w:val="en-US" w:eastAsia="zh-CN"/>
        </w:rPr>
        <w:t>“全国党员管理信息系统”</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4696613</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 xml:space="preserve">4696623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0991-3532072</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八、材料清单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816"/>
        <w:gridCol w:w="1388"/>
        <w:gridCol w:w="166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序号</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材料名称</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必要性</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类型及份数</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w:t>
            </w:r>
          </w:p>
        </w:tc>
        <w:tc>
          <w:tcPr>
            <w:tcW w:w="28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有效身份证</w:t>
            </w:r>
          </w:p>
        </w:tc>
        <w:tc>
          <w:tcPr>
            <w:tcW w:w="13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授权委托书</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党组织关系介绍信</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九、办理流程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（一）线上流程</w:t>
      </w:r>
    </w:p>
    <w:p>
      <w:pPr>
        <w:keepNext w:val="0"/>
        <w:keepLines w:val="0"/>
        <w:pageBreakBefore w:val="0"/>
        <w:tabs>
          <w:tab w:val="left" w:pos="777"/>
        </w:tabs>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1.申请：申请人所在党组织通过“全国党员管理信息系统”网上办理；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2.受理：经办人员对材料完整性及受理条件符合性进行审核；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1.申请：申请人可通过档案管理服务机构综合服务大厅窗口提交材料；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2.受理：经办人员对材料完整性及受理条件符合性进行审核；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十、常见问题及相关政策宣传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bookmarkEnd w:id="6"/>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bookmarkStart w:id="7" w:name="_Toc24714_WPSOffice_Level2"/>
      <w:bookmarkStart w:id="8" w:name="_Toc21119_WPSOffice_Level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1" w:beforeLines="70" w:beforeAutospacing="0" w:after="201" w:afterLines="70" w:afterAutospacing="0" w:line="500" w:lineRule="exact"/>
        <w:ind w:right="0" w:firstLine="560" w:firstLineChars="200"/>
        <w:jc w:val="left"/>
        <w:textAlignment w:val="auto"/>
        <w:outlineLvl w:val="0"/>
        <w:rPr>
          <w:rFonts w:hint="eastAsia" w:ascii="黑体" w:hAnsi="黑体" w:eastAsia="黑体" w:cs="黑体"/>
          <w:b w:val="0"/>
          <w:bCs w:val="0"/>
          <w:i w:val="0"/>
          <w:iCs w:val="0"/>
          <w:caps w:val="0"/>
          <w:color w:val="auto"/>
          <w:spacing w:val="0"/>
          <w:kern w:val="0"/>
          <w:sz w:val="28"/>
          <w:szCs w:val="28"/>
          <w:lang w:val="en-US" w:eastAsia="zh-CN" w:bidi="ar"/>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49.“档案查阅服务”办事指南</w:t>
      </w:r>
    </w:p>
    <w:p>
      <w:pPr>
        <w:keepNext w:val="0"/>
        <w:keepLines w:val="0"/>
        <w:pageBreakBefore w:val="0"/>
        <w:numPr>
          <w:ilvl w:val="0"/>
          <w:numId w:val="14"/>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服务对象：</w:t>
      </w:r>
      <w:r>
        <w:rPr>
          <w:rFonts w:hint="eastAsia" w:ascii="黑体" w:hAnsi="黑体" w:eastAsia="黑体" w:cs="黑体"/>
          <w:i w:val="0"/>
          <w:caps w:val="0"/>
          <w:color w:val="333333"/>
          <w:spacing w:val="0"/>
          <w:sz w:val="24"/>
          <w:szCs w:val="24"/>
          <w:shd w:val="clear" w:fill="FFFFFF"/>
          <w:lang w:val="en-US" w:eastAsia="zh-CN"/>
        </w:rPr>
        <w:t>行政机关、其他组织。</w:t>
      </w:r>
    </w:p>
    <w:p>
      <w:pPr>
        <w:keepNext w:val="0"/>
        <w:keepLines w:val="0"/>
        <w:pageBreakBefore w:val="0"/>
        <w:numPr>
          <w:ilvl w:val="0"/>
          <w:numId w:val="14"/>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受理条件：</w:t>
      </w:r>
      <w:r>
        <w:rPr>
          <w:rFonts w:hint="eastAsia" w:ascii="黑体" w:hAnsi="黑体" w:eastAsia="黑体" w:cs="黑体"/>
          <w:i w:val="0"/>
          <w:caps w:val="0"/>
          <w:color w:val="333333"/>
          <w:spacing w:val="0"/>
          <w:sz w:val="24"/>
          <w:szCs w:val="24"/>
          <w:shd w:val="clear" w:fill="FFFFFF"/>
          <w:lang w:val="en-US" w:eastAsia="zh-CN"/>
        </w:rPr>
        <w:t>1.有关单位的组织人事部门。2.相关单位开展政审考察、选拔录（聘）用、人才引进、职称评审、表彰奖励、因公出国（境）、社会保险、巡视巡察等工作需查阅流动人员人事档案，档案管理服务机构按照以下程序和要求提供查阅服务： （一）查阅单位提交加盖公章的单位介绍信，申明查阅理由，如实填写流动人员人事档案查阅申请表。（二）查阅流动人员人事档案应当2人以上，一般为中共党员。（三）档案管理服务机构应当按照程序和权限审批同意。（四）查阅人在规定时限内完成查阅。档案管理服务机构对高级专业技术人员、涉及国家秘密的流动人员人事档案要从严保管，严格查阅手续。任何个人不得查阅本人、配偶、直系血亲、三代以内旁系血亲、近姻亲人员的人事档案。3.材料填写完整、签章齐全、真实有效。</w:t>
      </w:r>
    </w:p>
    <w:p>
      <w:pPr>
        <w:keepNext w:val="0"/>
        <w:keepLines w:val="0"/>
        <w:pageBreakBefore w:val="0"/>
        <w:numPr>
          <w:ilvl w:val="0"/>
          <w:numId w:val="14"/>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承诺办结时间（工作日）：1</w:t>
      </w:r>
      <w:r>
        <w:rPr>
          <w:rFonts w:hint="eastAsia" w:ascii="黑体" w:hAnsi="黑体" w:eastAsia="黑体" w:cs="黑体"/>
          <w:i w:val="0"/>
          <w:caps w:val="0"/>
          <w:color w:val="333333"/>
          <w:spacing w:val="0"/>
          <w:sz w:val="24"/>
          <w:szCs w:val="24"/>
          <w:shd w:val="clear" w:fill="FFFFFF"/>
        </w:rPr>
        <w:t>个工作日</w:t>
      </w:r>
    </w:p>
    <w:p>
      <w:pPr>
        <w:keepNext w:val="0"/>
        <w:keepLines w:val="0"/>
        <w:pageBreakBefore w:val="0"/>
        <w:numPr>
          <w:ilvl w:val="0"/>
          <w:numId w:val="14"/>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pPr>
        <w:keepNext w:val="0"/>
        <w:keepLines w:val="0"/>
        <w:pageBreakBefore w:val="0"/>
        <w:numPr>
          <w:ilvl w:val="0"/>
          <w:numId w:val="14"/>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 xml:space="preserve">0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w:t>
      </w:r>
    </w:p>
    <w:p>
      <w:pPr>
        <w:keepNext w:val="0"/>
        <w:keepLines w:val="0"/>
        <w:pageBreakBefore w:val="0"/>
        <w:numPr>
          <w:ilvl w:val="0"/>
          <w:numId w:val="14"/>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highlight w:val="none"/>
          <w:shd w:val="clear" w:fill="FFFFFF"/>
          <w:lang w:val="en-US" w:eastAsia="zh-CN"/>
        </w:rPr>
        <w:t>乌鲁木齐市准噶尔路299号益民大厦A座三层A区V41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outlineLvl w:val="2"/>
        <w:rPr>
          <w:rFonts w:hint="eastAsia" w:ascii="仿宋_GB2312" w:hAnsi="仿宋_GB2312" w:eastAsia="仿宋_GB2312" w:cs="仿宋_GB2312"/>
          <w:b w:val="0"/>
          <w:bCs w:val="0"/>
          <w:i w:val="0"/>
          <w:iCs w:val="0"/>
          <w:caps w:val="0"/>
          <w:color w:val="auto"/>
          <w:spacing w:val="0"/>
          <w:kern w:val="0"/>
          <w:sz w:val="28"/>
          <w:szCs w:val="28"/>
          <w:lang w:val="en-US" w:eastAsia="zh-CN" w:bidi="ar"/>
        </w:rPr>
      </w:pPr>
      <w:r>
        <w:rPr>
          <w:rFonts w:hint="eastAsia" w:ascii="黑体" w:hAnsi="黑体" w:eastAsia="黑体" w:cs="黑体"/>
          <w:sz w:val="28"/>
          <w:szCs w:val="28"/>
          <w:lang w:val="en-US" w:eastAsia="zh-CN"/>
        </w:rPr>
        <w:t>方式二（网上办）</w:t>
      </w:r>
      <w:r>
        <w:rPr>
          <w:rFonts w:hint="eastAsia" w:ascii="黑体" w:hAnsi="黑体" w:eastAsia="黑体" w:cs="黑体"/>
          <w:sz w:val="28"/>
          <w:szCs w:val="28"/>
          <w:highlight w:val="none"/>
          <w:lang w:val="en-US" w:eastAsia="zh-CN"/>
        </w:rPr>
        <w:t>：</w:t>
      </w:r>
      <w:r>
        <w:rPr>
          <w:rFonts w:hint="eastAsia" w:ascii="黑体" w:hAnsi="黑体" w:eastAsia="黑体" w:cs="黑体"/>
          <w:i w:val="0"/>
          <w:caps w:val="0"/>
          <w:color w:val="333333"/>
          <w:spacing w:val="0"/>
          <w:sz w:val="24"/>
          <w:szCs w:val="24"/>
          <w:highlight w:val="none"/>
          <w:shd w:val="clear" w:fill="FFFFFF"/>
          <w:lang w:val="en-US" w:eastAsia="zh-CN"/>
        </w:rPr>
        <w:t>可通过“新疆政务服务网”“新疆人社公共服务平台”、“新疆智慧人社”APP或小程序网上提出申请，审核通过后到档案管理服务机构阅档场所查阅档案</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4696613</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 xml:space="preserve">4696623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0991-3532072</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八、材料清单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816"/>
        <w:gridCol w:w="1388"/>
        <w:gridCol w:w="166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序号</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材料名称</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必要性</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类型及份数</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w:t>
            </w:r>
          </w:p>
        </w:tc>
        <w:tc>
          <w:tcPr>
            <w:tcW w:w="28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有效身份证</w:t>
            </w:r>
          </w:p>
        </w:tc>
        <w:tc>
          <w:tcPr>
            <w:tcW w:w="13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授权委托书</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查档单位组织部门或人事部门介绍信</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委托存档单位介绍信</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九、办理流程</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线上流程</w:t>
      </w:r>
    </w:p>
    <w:p>
      <w:pPr>
        <w:keepNext w:val="0"/>
        <w:keepLines w:val="0"/>
        <w:pageBreakBefore w:val="0"/>
        <w:tabs>
          <w:tab w:val="left" w:pos="777"/>
        </w:tabs>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1.申请：申请人可通过“新疆政务服务网”“新疆人社公共服务平台”、“新疆智慧人社”APP或小程序网上提出申请；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2.受理：经办人员对材料完整性及受理条件符合性进行审核；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4.办结：符合条件的，到档案管理服务机构阅档场所查阅档案。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1.申请：申请人可通过档案管理服务机构综合服务大厅窗口提交材料；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2.受理：经办人员对材料完整性及受理条件符合性进行审核；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十、常见问题及相关政策宣传</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1：公安、检察、法院等国家机关因侦查、审理需要可查阅有关人员的档案；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2</w:t>
      </w:r>
      <w:r>
        <w:rPr>
          <w:rFonts w:hint="eastAsia" w:ascii="黑体" w:hAnsi="黑体" w:eastAsia="黑体" w:cs="黑体"/>
          <w:i w:val="0"/>
          <w:caps w:val="0"/>
          <w:color w:val="333333"/>
          <w:spacing w:val="0"/>
          <w:sz w:val="24"/>
          <w:szCs w:val="24"/>
          <w:highlight w:val="none"/>
          <w:shd w:val="clear" w:fill="FFFFFF"/>
          <w:lang w:val="en-US" w:eastAsia="zh-CN"/>
        </w:rPr>
        <w:t>：设立党委的机关、企事业单位因政审考察、选拔录（聘）用、人才引进、职称评审、表彰奖励、因公出国（境）、社会保险、巡视巡察等工作需要，可查阅有关人员的档案；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3</w:t>
      </w:r>
      <w:r>
        <w:rPr>
          <w:rFonts w:hint="eastAsia" w:ascii="黑体" w:hAnsi="黑体" w:eastAsia="黑体" w:cs="黑体"/>
          <w:i w:val="0"/>
          <w:caps w:val="0"/>
          <w:color w:val="333333"/>
          <w:spacing w:val="0"/>
          <w:sz w:val="24"/>
          <w:szCs w:val="24"/>
          <w:highlight w:val="none"/>
          <w:shd w:val="clear" w:fill="FFFFFF"/>
          <w:lang w:val="en-US" w:eastAsia="zh-CN"/>
        </w:rPr>
        <w:t>：查阅流动人员人事档案应当2人以上，一般为中共党员。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4</w:t>
      </w:r>
      <w:r>
        <w:rPr>
          <w:rFonts w:hint="eastAsia" w:ascii="黑体" w:hAnsi="黑体" w:eastAsia="黑体" w:cs="黑体"/>
          <w:i w:val="0"/>
          <w:caps w:val="0"/>
          <w:color w:val="333333"/>
          <w:spacing w:val="0"/>
          <w:sz w:val="24"/>
          <w:szCs w:val="24"/>
          <w:highlight w:val="none"/>
          <w:shd w:val="clear" w:fill="FFFFFF"/>
          <w:lang w:val="en-US" w:eastAsia="zh-CN"/>
        </w:rPr>
        <w:t>：任何个人不得查阅本人、配偶、直系血亲、三代以内旁系血亲、近姻亲人员的人事档案；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5</w:t>
      </w:r>
      <w:r>
        <w:rPr>
          <w:rFonts w:hint="eastAsia" w:ascii="黑体" w:hAnsi="黑体" w:eastAsia="黑体" w:cs="黑体"/>
          <w:i w:val="0"/>
          <w:caps w:val="0"/>
          <w:color w:val="333333"/>
          <w:spacing w:val="0"/>
          <w:sz w:val="24"/>
          <w:szCs w:val="24"/>
          <w:highlight w:val="none"/>
          <w:shd w:val="clear" w:fill="FFFFFF"/>
          <w:lang w:val="en-US" w:eastAsia="zh-CN"/>
        </w:rPr>
        <w:t>：查阅者不得涂改、圈划、抽取、撤换、拍摄、复制档案材料，对档案内容应严格保密，不得泄露或擅自向外公布，保障个人隐私不受侵犯；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6：对不符合查阅条件的，档案管理服务机构可根据档案管理规定代为查阅，并向查阅单位介绍被查阅人的有关情况</w:t>
      </w:r>
      <w:r>
        <w:rPr>
          <w:rFonts w:hint="eastAsia" w:ascii="黑体" w:hAnsi="黑体" w:eastAsia="黑体" w:cs="黑体"/>
          <w:i w:val="0"/>
          <w:caps w:val="0"/>
          <w:color w:val="333333"/>
          <w:spacing w:val="0"/>
          <w:sz w:val="24"/>
          <w:szCs w:val="24"/>
          <w:highlight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0"/>
          <w:szCs w:val="40"/>
          <w:lang w:val="en-US" w:eastAsia="zh-CN"/>
        </w:rPr>
      </w:pPr>
      <w:bookmarkStart w:id="9" w:name="_Toc11523"/>
      <w:r>
        <w:rPr>
          <w:rFonts w:hint="eastAsia" w:ascii="黑体" w:hAnsi="黑体" w:eastAsia="黑体" w:cs="黑体"/>
          <w:sz w:val="40"/>
          <w:szCs w:val="40"/>
          <w:lang w:val="en-US" w:eastAsia="zh-CN"/>
        </w:rPr>
        <w:t>50.“存档人员党员组织关系的转出”办事指南</w:t>
      </w:r>
    </w:p>
    <w:p>
      <w:pPr>
        <w:keepNext w:val="0"/>
        <w:keepLines w:val="0"/>
        <w:pageBreakBefore w:val="0"/>
        <w:numPr>
          <w:ilvl w:val="0"/>
          <w:numId w:val="16"/>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服务对象：</w:t>
      </w:r>
      <w:r>
        <w:rPr>
          <w:rFonts w:hint="eastAsia" w:ascii="黑体" w:hAnsi="黑体" w:eastAsia="黑体" w:cs="黑体"/>
          <w:i w:val="0"/>
          <w:caps w:val="0"/>
          <w:color w:val="333333"/>
          <w:spacing w:val="0"/>
          <w:sz w:val="24"/>
          <w:szCs w:val="24"/>
          <w:shd w:val="clear" w:fill="FFFFFF"/>
          <w:lang w:val="en-US" w:eastAsia="zh-CN"/>
        </w:rPr>
        <w:t>自然人</w:t>
      </w:r>
    </w:p>
    <w:p>
      <w:pPr>
        <w:keepNext w:val="0"/>
        <w:keepLines w:val="0"/>
        <w:pageBreakBefore w:val="0"/>
        <w:numPr>
          <w:ilvl w:val="0"/>
          <w:numId w:val="16"/>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受理条件：</w:t>
      </w:r>
      <w:r>
        <w:rPr>
          <w:rFonts w:hint="eastAsia" w:ascii="黑体" w:hAnsi="黑体" w:eastAsia="黑体" w:cs="黑体"/>
          <w:i w:val="0"/>
          <w:caps w:val="0"/>
          <w:color w:val="333333"/>
          <w:spacing w:val="0"/>
          <w:sz w:val="24"/>
          <w:szCs w:val="24"/>
          <w:shd w:val="clear" w:fill="FFFFFF"/>
          <w:lang w:val="en-US" w:eastAsia="zh-CN"/>
        </w:rPr>
        <w:t>1.流动人员人事档案在人社部门公共就业服务机构存放的党员。2.党员组织关系在人社部门公共就业服务机构的党员。</w:t>
      </w:r>
    </w:p>
    <w:p>
      <w:pPr>
        <w:keepNext w:val="0"/>
        <w:keepLines w:val="0"/>
        <w:pageBreakBefore w:val="0"/>
        <w:numPr>
          <w:ilvl w:val="0"/>
          <w:numId w:val="1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承诺办结时间（工作日）：1</w:t>
      </w:r>
      <w:r>
        <w:rPr>
          <w:rFonts w:hint="eastAsia" w:ascii="黑体" w:hAnsi="黑体" w:eastAsia="黑体" w:cs="黑体"/>
          <w:i w:val="0"/>
          <w:caps w:val="0"/>
          <w:color w:val="333333"/>
          <w:spacing w:val="0"/>
          <w:sz w:val="24"/>
          <w:szCs w:val="24"/>
          <w:shd w:val="clear" w:fill="FFFFFF"/>
        </w:rPr>
        <w:t>个工作日</w:t>
      </w:r>
    </w:p>
    <w:p>
      <w:pPr>
        <w:keepNext w:val="0"/>
        <w:keepLines w:val="0"/>
        <w:pageBreakBefore w:val="0"/>
        <w:numPr>
          <w:ilvl w:val="0"/>
          <w:numId w:val="1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pPr>
        <w:keepNext w:val="0"/>
        <w:keepLines w:val="0"/>
        <w:pageBreakBefore w:val="0"/>
        <w:numPr>
          <w:ilvl w:val="0"/>
          <w:numId w:val="1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 xml:space="preserve">0 </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0至1</w:t>
      </w:r>
      <w:r>
        <w:rPr>
          <w:rFonts w:hint="eastAsia" w:ascii="黑体" w:hAnsi="黑体" w:eastAsia="黑体" w:cs="黑体"/>
          <w:i w:val="0"/>
          <w:caps w:val="0"/>
          <w:color w:val="333333"/>
          <w:spacing w:val="0"/>
          <w:sz w:val="24"/>
          <w:szCs w:val="24"/>
          <w:shd w:val="clear" w:fill="FFFFFF"/>
          <w:lang w:val="en-US" w:eastAsia="zh-CN"/>
        </w:rPr>
        <w:t>8</w:t>
      </w:r>
      <w:r>
        <w:rPr>
          <w:rFonts w:hint="eastAsia" w:ascii="黑体" w:hAnsi="黑体" w:eastAsia="黑体" w:cs="黑体"/>
          <w:i w:val="0"/>
          <w:caps w:val="0"/>
          <w:color w:val="333333"/>
          <w:spacing w:val="0"/>
          <w:sz w:val="24"/>
          <w:szCs w:val="24"/>
          <w:shd w:val="clear" w:fill="FFFFFF"/>
        </w:rPr>
        <w:t>:</w:t>
      </w:r>
      <w:r>
        <w:rPr>
          <w:rFonts w:hint="eastAsia" w:ascii="黑体" w:hAnsi="黑体" w:eastAsia="黑体" w:cs="黑体"/>
          <w:i w:val="0"/>
          <w:caps w:val="0"/>
          <w:color w:val="333333"/>
          <w:spacing w:val="0"/>
          <w:sz w:val="24"/>
          <w:szCs w:val="24"/>
          <w:shd w:val="clear" w:fill="FFFFFF"/>
          <w:lang w:val="en-US" w:eastAsia="zh-CN"/>
        </w:rPr>
        <w:t>3</w:t>
      </w:r>
      <w:r>
        <w:rPr>
          <w:rFonts w:hint="eastAsia" w:ascii="黑体" w:hAnsi="黑体" w:eastAsia="黑体" w:cs="黑体"/>
          <w:i w:val="0"/>
          <w:caps w:val="0"/>
          <w:color w:val="333333"/>
          <w:spacing w:val="0"/>
          <w:sz w:val="24"/>
          <w:szCs w:val="24"/>
          <w:shd w:val="clear" w:fill="FFFFFF"/>
        </w:rPr>
        <w:t>0</w:t>
      </w:r>
    </w:p>
    <w:p>
      <w:pPr>
        <w:keepNext w:val="0"/>
        <w:keepLines w:val="0"/>
        <w:pageBreakBefore w:val="0"/>
        <w:numPr>
          <w:ilvl w:val="0"/>
          <w:numId w:val="16"/>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highlight w:val="none"/>
          <w:shd w:val="clear" w:fill="FFFFFF"/>
          <w:lang w:val="en-US" w:eastAsia="zh-CN"/>
        </w:rPr>
        <w:t>乌鲁木齐市准噶尔路299号益民大厦A座三层A区V41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outlineLvl w:val="2"/>
        <w:rPr>
          <w:rFonts w:hint="eastAsia" w:ascii="黑体" w:hAnsi="黑体" w:eastAsia="黑体" w:cs="黑体"/>
          <w:b w:val="0"/>
          <w:bCs w:val="0"/>
          <w:i w:val="0"/>
          <w:iCs w:val="0"/>
          <w:caps w:val="0"/>
          <w:color w:val="333333"/>
          <w:spacing w:val="0"/>
          <w:kern w:val="0"/>
          <w:sz w:val="24"/>
          <w:szCs w:val="24"/>
          <w:highlight w:val="none"/>
          <w:shd w:val="clear" w:fill="FFFFFF"/>
          <w:lang w:val="en-US" w:eastAsia="zh-CN" w:bidi="ar"/>
        </w:rPr>
      </w:pPr>
      <w:r>
        <w:rPr>
          <w:rFonts w:hint="eastAsia" w:ascii="黑体" w:hAnsi="黑体" w:eastAsia="黑体" w:cs="黑体"/>
          <w:sz w:val="28"/>
          <w:szCs w:val="28"/>
          <w:lang w:val="en-US" w:eastAsia="zh-CN"/>
        </w:rPr>
        <w:t>方式二（网上办）</w:t>
      </w:r>
      <w:r>
        <w:rPr>
          <w:rFonts w:hint="eastAsia" w:ascii="黑体" w:hAnsi="黑体" w:eastAsia="黑体" w:cs="黑体"/>
          <w:sz w:val="28"/>
          <w:szCs w:val="28"/>
          <w:highlight w:val="none"/>
          <w:lang w:val="en-US" w:eastAsia="zh-CN"/>
        </w:rPr>
        <w:t>：</w:t>
      </w:r>
      <w:r>
        <w:rPr>
          <w:rFonts w:hint="eastAsia" w:ascii="黑体" w:hAnsi="黑体" w:eastAsia="黑体" w:cs="黑体"/>
          <w:i w:val="0"/>
          <w:caps w:val="0"/>
          <w:color w:val="333333"/>
          <w:spacing w:val="0"/>
          <w:sz w:val="24"/>
          <w:szCs w:val="24"/>
          <w:highlight w:val="none"/>
          <w:shd w:val="clear" w:fill="FFFFFF"/>
          <w:lang w:val="en-US" w:eastAsia="zh-CN"/>
        </w:rPr>
        <w:t>“全国党员管理信息系统”</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pPr>
        <w:keepNext w:val="0"/>
        <w:keepLines w:val="0"/>
        <w:pageBreakBefore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4696613</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w:t>
      </w:r>
      <w:r>
        <w:rPr>
          <w:rFonts w:hint="eastAsia" w:ascii="黑体" w:hAnsi="黑体" w:eastAsia="黑体" w:cs="黑体"/>
          <w:i w:val="0"/>
          <w:caps w:val="0"/>
          <w:color w:val="333333"/>
          <w:spacing w:val="0"/>
          <w:sz w:val="24"/>
          <w:szCs w:val="24"/>
          <w:shd w:val="clear" w:fill="FFFFFF"/>
          <w:lang w:val="en-US" w:eastAsia="zh-CN"/>
        </w:rPr>
        <w:t xml:space="preserve">4696623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0991-3532072</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八、材料清单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816"/>
        <w:gridCol w:w="1388"/>
        <w:gridCol w:w="166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序号</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材料名称</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必要性</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类型及份数</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w:t>
            </w:r>
          </w:p>
        </w:tc>
        <w:tc>
          <w:tcPr>
            <w:tcW w:w="28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有效身份证</w:t>
            </w:r>
          </w:p>
        </w:tc>
        <w:tc>
          <w:tcPr>
            <w:tcW w:w="13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必要</w:t>
            </w:r>
          </w:p>
        </w:tc>
        <w:tc>
          <w:tcPr>
            <w:tcW w:w="16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原件1份</w:t>
            </w:r>
          </w:p>
        </w:tc>
        <w:tc>
          <w:tcPr>
            <w:tcW w:w="17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w:t>
            </w:r>
          </w:p>
        </w:tc>
        <w:tc>
          <w:tcPr>
            <w:tcW w:w="2816"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授权委托书</w:t>
            </w:r>
          </w:p>
        </w:tc>
        <w:tc>
          <w:tcPr>
            <w:tcW w:w="1388"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非必要</w:t>
            </w:r>
          </w:p>
        </w:tc>
        <w:tc>
          <w:tcPr>
            <w:tcW w:w="1664"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原件1份</w:t>
            </w:r>
          </w:p>
        </w:tc>
        <w:tc>
          <w:tcPr>
            <w:tcW w:w="1741"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default" w:ascii="黑体" w:hAnsi="黑体" w:eastAsia="黑体" w:cs="黑体"/>
                <w:i w:val="0"/>
                <w:caps w:val="0"/>
                <w:color w:val="333333"/>
                <w:spacing w:val="0"/>
                <w:sz w:val="24"/>
                <w:szCs w:val="24"/>
                <w:highlight w:val="none"/>
                <w:shd w:val="clear" w:fill="FFFFFF"/>
                <w:lang w:val="en-US" w:eastAsia="zh-CN"/>
              </w:rPr>
              <w:t>纸质材料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sz w:val="28"/>
          <w:szCs w:val="28"/>
          <w:lang w:val="en-US" w:eastAsia="zh-CN"/>
        </w:rPr>
        <w:t>九、办理流程</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线上流程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both"/>
        <w:textAlignment w:val="auto"/>
        <w:outlineLvl w:val="2"/>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1.申请：申请人所在党组织通过“全国党员管理信息系统”网上办理。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 xml:space="preserve">2.受理：经办人员对材料完整性及受理条件符合性进行审核；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（二）线下流程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1.申请：申请人可通过档案管理服务机构综合服务大厅窗口提交材料；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2.受理：经办人员对材料完整性及受理条件符合性进行审核；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3.审核：经办人员对政策符合性进行审核；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4.办结：符合条件的，予以办结并反馈结果。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十、常见问题及相关政策宣传</w:t>
      </w:r>
    </w:p>
    <w:bookmarkEnd w:id="8"/>
    <w:bookmarkEnd w:id="9"/>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i w:val="0"/>
          <w:caps w:val="0"/>
          <w:color w:val="333333"/>
          <w:spacing w:val="0"/>
          <w:sz w:val="24"/>
          <w:szCs w:val="24"/>
          <w:highlight w:val="none"/>
          <w:shd w:val="clear" w:fill="FFFFFF"/>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黑体" w:hAnsi="黑体" w:eastAsia="黑体" w:cs="黑体"/>
          <w:i w:val="0"/>
          <w:caps w:val="0"/>
          <w:color w:val="333333"/>
          <w:spacing w:val="0"/>
          <w:sz w:val="24"/>
          <w:szCs w:val="24"/>
          <w:highlight w:val="none"/>
          <w:shd w:val="clear" w:fill="FFFFFF"/>
          <w:lang w:val="en-US" w:eastAsia="zh-CN"/>
        </w:rPr>
        <w:t>对在流入地（单位）落户、购买或租赁住房并稳定居住6个月以上的党员，或已签订6个月以上劳动（聘用）合同且工作相对稳定的党员，应当转移其正式组织关系</w:t>
      </w:r>
      <w:r>
        <w:rPr>
          <w:rFonts w:hint="eastAsia" w:ascii="黑体" w:hAnsi="黑体" w:eastAsia="黑体" w:cs="黑体"/>
          <w:i w:val="0"/>
          <w:caps w:val="0"/>
          <w:color w:val="333333"/>
          <w:spacing w:val="0"/>
          <w:sz w:val="24"/>
          <w:szCs w:val="24"/>
          <w:highlight w:val="none"/>
          <w:shd w:val="clear" w:fill="FFFFFF"/>
          <w:lang w:val="en-US" w:eastAsia="zh-CN"/>
        </w:rPr>
        <w:t>。</w:t>
      </w:r>
      <w:bookmarkStart w:id="10" w:name="_GoBack"/>
      <w:bookmarkEnd w:id="10"/>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both"/>
        <w:textAlignment w:val="auto"/>
        <w:rPr>
          <w:rFonts w:hint="eastAsia" w:ascii="仿宋_GB2312" w:hAnsi="仿宋_GB2312" w:eastAsia="仿宋_GB2312" w:cs="仿宋_GB2312"/>
          <w:b w:val="0"/>
          <w:bCs w:val="0"/>
          <w:i w:val="0"/>
          <w:iCs w:val="0"/>
          <w:caps w:val="0"/>
          <w:color w:val="F2F2F2" w:themeColor="background1" w:themeShade="F2"/>
          <w:spacing w:val="0"/>
          <w:sz w:val="28"/>
          <w:szCs w:val="28"/>
          <w:lang w:val="en-US" w:eastAsia="zh-CN"/>
        </w:rPr>
      </w:pPr>
    </w:p>
    <w:sectPr>
      <w:footerReference r:id="rId4" w:type="default"/>
      <w:footerReference r:id="rId5"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32BE2"/>
    <w:multiLevelType w:val="singleLevel"/>
    <w:tmpl w:val="8C532BE2"/>
    <w:lvl w:ilvl="0" w:tentative="0">
      <w:start w:val="1"/>
      <w:numFmt w:val="chineseCounting"/>
      <w:suff w:val="nothing"/>
      <w:lvlText w:val="（%1）"/>
      <w:lvlJc w:val="left"/>
      <w:rPr>
        <w:rFonts w:hint="eastAsia"/>
      </w:rPr>
    </w:lvl>
  </w:abstractNum>
  <w:abstractNum w:abstractNumId="1">
    <w:nsid w:val="917E6813"/>
    <w:multiLevelType w:val="singleLevel"/>
    <w:tmpl w:val="917E6813"/>
    <w:lvl w:ilvl="0" w:tentative="0">
      <w:start w:val="1"/>
      <w:numFmt w:val="chineseCounting"/>
      <w:suff w:val="nothing"/>
      <w:lvlText w:val="%1、"/>
      <w:lvlJc w:val="left"/>
      <w:rPr>
        <w:rFonts w:hint="eastAsia"/>
      </w:rPr>
    </w:lvl>
  </w:abstractNum>
  <w:abstractNum w:abstractNumId="2">
    <w:nsid w:val="955F02F9"/>
    <w:multiLevelType w:val="singleLevel"/>
    <w:tmpl w:val="955F02F9"/>
    <w:lvl w:ilvl="0" w:tentative="0">
      <w:start w:val="9"/>
      <w:numFmt w:val="chineseCounting"/>
      <w:suff w:val="nothing"/>
      <w:lvlText w:val="%1、"/>
      <w:lvlJc w:val="left"/>
      <w:rPr>
        <w:rFonts w:hint="eastAsia"/>
      </w:rPr>
    </w:lvl>
  </w:abstractNum>
  <w:abstractNum w:abstractNumId="3">
    <w:nsid w:val="97D2D0A3"/>
    <w:multiLevelType w:val="singleLevel"/>
    <w:tmpl w:val="97D2D0A3"/>
    <w:lvl w:ilvl="0" w:tentative="0">
      <w:start w:val="1"/>
      <w:numFmt w:val="chineseCounting"/>
      <w:suff w:val="nothing"/>
      <w:lvlText w:val="（%1）"/>
      <w:lvlJc w:val="left"/>
      <w:rPr>
        <w:rFonts w:hint="eastAsia"/>
      </w:rPr>
    </w:lvl>
  </w:abstractNum>
  <w:abstractNum w:abstractNumId="4">
    <w:nsid w:val="D95C363F"/>
    <w:multiLevelType w:val="singleLevel"/>
    <w:tmpl w:val="D95C363F"/>
    <w:lvl w:ilvl="0" w:tentative="0">
      <w:start w:val="1"/>
      <w:numFmt w:val="chineseCounting"/>
      <w:suff w:val="nothing"/>
      <w:lvlText w:val="%1、"/>
      <w:lvlJc w:val="left"/>
      <w:rPr>
        <w:rFonts w:hint="eastAsia"/>
      </w:rPr>
    </w:lvl>
  </w:abstractNum>
  <w:abstractNum w:abstractNumId="5">
    <w:nsid w:val="DFEA35F2"/>
    <w:multiLevelType w:val="singleLevel"/>
    <w:tmpl w:val="DFEA35F2"/>
    <w:lvl w:ilvl="0" w:tentative="0">
      <w:start w:val="1"/>
      <w:numFmt w:val="chineseCounting"/>
      <w:suff w:val="nothing"/>
      <w:lvlText w:val="（%1）"/>
      <w:lvlJc w:val="left"/>
      <w:rPr>
        <w:rFonts w:hint="eastAsia"/>
      </w:rPr>
    </w:lvl>
  </w:abstractNum>
  <w:abstractNum w:abstractNumId="6">
    <w:nsid w:val="E70F5612"/>
    <w:multiLevelType w:val="singleLevel"/>
    <w:tmpl w:val="E70F5612"/>
    <w:lvl w:ilvl="0" w:tentative="0">
      <w:start w:val="1"/>
      <w:numFmt w:val="chineseCounting"/>
      <w:suff w:val="nothing"/>
      <w:lvlText w:val="%1、"/>
      <w:lvlJc w:val="left"/>
      <w:rPr>
        <w:rFonts w:hint="eastAsia"/>
      </w:rPr>
    </w:lvl>
  </w:abstractNum>
  <w:abstractNum w:abstractNumId="7">
    <w:nsid w:val="0755A540"/>
    <w:multiLevelType w:val="singleLevel"/>
    <w:tmpl w:val="0755A540"/>
    <w:lvl w:ilvl="0" w:tentative="0">
      <w:start w:val="1"/>
      <w:numFmt w:val="chineseCounting"/>
      <w:suff w:val="nothing"/>
      <w:lvlText w:val="%1、"/>
      <w:lvlJc w:val="left"/>
      <w:rPr>
        <w:rFonts w:hint="eastAsia"/>
      </w:rPr>
    </w:lvl>
  </w:abstractNum>
  <w:abstractNum w:abstractNumId="8">
    <w:nsid w:val="207B0948"/>
    <w:multiLevelType w:val="singleLevel"/>
    <w:tmpl w:val="207B0948"/>
    <w:lvl w:ilvl="0" w:tentative="0">
      <w:start w:val="1"/>
      <w:numFmt w:val="chineseCounting"/>
      <w:suff w:val="nothing"/>
      <w:lvlText w:val="（%1）"/>
      <w:lvlJc w:val="left"/>
      <w:rPr>
        <w:rFonts w:hint="eastAsia"/>
      </w:rPr>
    </w:lvl>
  </w:abstractNum>
  <w:abstractNum w:abstractNumId="9">
    <w:nsid w:val="22179BE3"/>
    <w:multiLevelType w:val="singleLevel"/>
    <w:tmpl w:val="22179BE3"/>
    <w:lvl w:ilvl="0" w:tentative="0">
      <w:start w:val="1"/>
      <w:numFmt w:val="chineseCounting"/>
      <w:suff w:val="nothing"/>
      <w:lvlText w:val="%1、"/>
      <w:lvlJc w:val="left"/>
      <w:rPr>
        <w:rFonts w:hint="eastAsia"/>
      </w:rPr>
    </w:lvl>
  </w:abstractNum>
  <w:abstractNum w:abstractNumId="10">
    <w:nsid w:val="2717A7FA"/>
    <w:multiLevelType w:val="singleLevel"/>
    <w:tmpl w:val="2717A7FA"/>
    <w:lvl w:ilvl="0" w:tentative="0">
      <w:start w:val="1"/>
      <w:numFmt w:val="chineseCounting"/>
      <w:suff w:val="nothing"/>
      <w:lvlText w:val="（%1）"/>
      <w:lvlJc w:val="left"/>
      <w:rPr>
        <w:rFonts w:hint="eastAsia"/>
      </w:rPr>
    </w:lvl>
  </w:abstractNum>
  <w:abstractNum w:abstractNumId="11">
    <w:nsid w:val="3F908835"/>
    <w:multiLevelType w:val="singleLevel"/>
    <w:tmpl w:val="3F908835"/>
    <w:lvl w:ilvl="0" w:tentative="0">
      <w:start w:val="1"/>
      <w:numFmt w:val="chineseCounting"/>
      <w:suff w:val="nothing"/>
      <w:lvlText w:val="（%1）"/>
      <w:lvlJc w:val="left"/>
      <w:rPr>
        <w:rFonts w:hint="eastAsia"/>
      </w:rPr>
    </w:lvl>
  </w:abstractNum>
  <w:abstractNum w:abstractNumId="12">
    <w:nsid w:val="403C5356"/>
    <w:multiLevelType w:val="singleLevel"/>
    <w:tmpl w:val="403C5356"/>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3">
    <w:nsid w:val="45C9636F"/>
    <w:multiLevelType w:val="singleLevel"/>
    <w:tmpl w:val="45C9636F"/>
    <w:lvl w:ilvl="0" w:tentative="0">
      <w:start w:val="1"/>
      <w:numFmt w:val="chineseCounting"/>
      <w:suff w:val="nothing"/>
      <w:lvlText w:val="%1、"/>
      <w:lvlJc w:val="left"/>
      <w:rPr>
        <w:rFonts w:hint="eastAsia"/>
      </w:rPr>
    </w:lvl>
  </w:abstractNum>
  <w:abstractNum w:abstractNumId="14">
    <w:nsid w:val="645C6FEC"/>
    <w:multiLevelType w:val="singleLevel"/>
    <w:tmpl w:val="645C6FEC"/>
    <w:lvl w:ilvl="0" w:tentative="0">
      <w:start w:val="1"/>
      <w:numFmt w:val="chineseCounting"/>
      <w:suff w:val="nothing"/>
      <w:lvlText w:val="%1、"/>
      <w:lvlJc w:val="left"/>
      <w:rPr>
        <w:rFonts w:hint="eastAsia"/>
      </w:rPr>
    </w:lvl>
  </w:abstractNum>
  <w:abstractNum w:abstractNumId="15">
    <w:nsid w:val="688A0FEF"/>
    <w:multiLevelType w:val="singleLevel"/>
    <w:tmpl w:val="688A0FEF"/>
    <w:lvl w:ilvl="0" w:tentative="0">
      <w:start w:val="1"/>
      <w:numFmt w:val="chineseCounting"/>
      <w:suff w:val="nothing"/>
      <w:lvlText w:val="%1、"/>
      <w:lvlJc w:val="left"/>
      <w:rPr>
        <w:rFonts w:hint="eastAsia"/>
      </w:rPr>
    </w:lvl>
  </w:abstractNum>
  <w:num w:numId="1">
    <w:abstractNumId w:val="13"/>
  </w:num>
  <w:num w:numId="2">
    <w:abstractNumId w:val="2"/>
  </w:num>
  <w:num w:numId="3">
    <w:abstractNumId w:val="5"/>
  </w:num>
  <w:num w:numId="4">
    <w:abstractNumId w:val="12"/>
  </w:num>
  <w:num w:numId="5">
    <w:abstractNumId w:val="11"/>
  </w:num>
  <w:num w:numId="6">
    <w:abstractNumId w:val="7"/>
  </w:num>
  <w:num w:numId="7">
    <w:abstractNumId w:val="3"/>
  </w:num>
  <w:num w:numId="8">
    <w:abstractNumId w:val="4"/>
  </w:num>
  <w:num w:numId="9">
    <w:abstractNumId w:val="10"/>
  </w:num>
  <w:num w:numId="10">
    <w:abstractNumId w:val="6"/>
  </w:num>
  <w:num w:numId="11">
    <w:abstractNumId w:val="8"/>
  </w:num>
  <w:num w:numId="12">
    <w:abstractNumId w:val="9"/>
  </w:num>
  <w:num w:numId="13">
    <w:abstractNumId w:val="1"/>
  </w:num>
  <w:num w:numId="14">
    <w:abstractNumId w:val="1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NzQ3NDBhM2VlMDkxZmMyYTYzMDY0NzM5YjE0MDgifQ=="/>
  </w:docVars>
  <w:rsids>
    <w:rsidRoot w:val="33156BC0"/>
    <w:rsid w:val="01653853"/>
    <w:rsid w:val="04D37626"/>
    <w:rsid w:val="05AA6955"/>
    <w:rsid w:val="05E55FBB"/>
    <w:rsid w:val="060D6B0C"/>
    <w:rsid w:val="063E2253"/>
    <w:rsid w:val="06687E1B"/>
    <w:rsid w:val="067311B6"/>
    <w:rsid w:val="0B8A654C"/>
    <w:rsid w:val="0B97426D"/>
    <w:rsid w:val="0C36664E"/>
    <w:rsid w:val="0CCA3E97"/>
    <w:rsid w:val="0CDC66BF"/>
    <w:rsid w:val="0CF029FA"/>
    <w:rsid w:val="0D273614"/>
    <w:rsid w:val="0D435B36"/>
    <w:rsid w:val="0D8F1825"/>
    <w:rsid w:val="0DBF6140"/>
    <w:rsid w:val="0E681E2B"/>
    <w:rsid w:val="0E902828"/>
    <w:rsid w:val="0F0F3DE8"/>
    <w:rsid w:val="0F7375BE"/>
    <w:rsid w:val="0F8C78D5"/>
    <w:rsid w:val="10AB6D1B"/>
    <w:rsid w:val="11080F05"/>
    <w:rsid w:val="126A6F35"/>
    <w:rsid w:val="131B69C1"/>
    <w:rsid w:val="14A6508B"/>
    <w:rsid w:val="156351F1"/>
    <w:rsid w:val="167773FD"/>
    <w:rsid w:val="17351EB8"/>
    <w:rsid w:val="18106B2C"/>
    <w:rsid w:val="186657BA"/>
    <w:rsid w:val="18AB2D3B"/>
    <w:rsid w:val="18D37F15"/>
    <w:rsid w:val="1A080F1F"/>
    <w:rsid w:val="1A1140C9"/>
    <w:rsid w:val="1A2D59F3"/>
    <w:rsid w:val="1A737FE9"/>
    <w:rsid w:val="1A916932"/>
    <w:rsid w:val="1AF21041"/>
    <w:rsid w:val="1AFD6EFF"/>
    <w:rsid w:val="1BA10FD1"/>
    <w:rsid w:val="1D8B2CB4"/>
    <w:rsid w:val="1DDC395B"/>
    <w:rsid w:val="1E557245"/>
    <w:rsid w:val="1EAA12C3"/>
    <w:rsid w:val="1ED254F8"/>
    <w:rsid w:val="1FC612BB"/>
    <w:rsid w:val="204F62D5"/>
    <w:rsid w:val="205319D0"/>
    <w:rsid w:val="20B839B3"/>
    <w:rsid w:val="21196A8B"/>
    <w:rsid w:val="21A7298B"/>
    <w:rsid w:val="22127F4C"/>
    <w:rsid w:val="22171FA3"/>
    <w:rsid w:val="23D06158"/>
    <w:rsid w:val="25701A36"/>
    <w:rsid w:val="25B23E82"/>
    <w:rsid w:val="26250EC8"/>
    <w:rsid w:val="26BB0BD5"/>
    <w:rsid w:val="27051DB8"/>
    <w:rsid w:val="271B5D9D"/>
    <w:rsid w:val="278F53F9"/>
    <w:rsid w:val="2829058C"/>
    <w:rsid w:val="293F1A5E"/>
    <w:rsid w:val="29467014"/>
    <w:rsid w:val="2A2A17AF"/>
    <w:rsid w:val="2A4B3D07"/>
    <w:rsid w:val="2AC43173"/>
    <w:rsid w:val="2BDD74C0"/>
    <w:rsid w:val="2CBD5522"/>
    <w:rsid w:val="2CE03083"/>
    <w:rsid w:val="2CF94075"/>
    <w:rsid w:val="2D2B255E"/>
    <w:rsid w:val="2D500C18"/>
    <w:rsid w:val="2E5C18A9"/>
    <w:rsid w:val="2EA5226D"/>
    <w:rsid w:val="2ED714A6"/>
    <w:rsid w:val="2F37348F"/>
    <w:rsid w:val="304677FF"/>
    <w:rsid w:val="30590D8F"/>
    <w:rsid w:val="309C049F"/>
    <w:rsid w:val="30FC0084"/>
    <w:rsid w:val="31AD1AD7"/>
    <w:rsid w:val="31C82831"/>
    <w:rsid w:val="323C7748"/>
    <w:rsid w:val="33156BC0"/>
    <w:rsid w:val="33F7D7A9"/>
    <w:rsid w:val="34BB72CC"/>
    <w:rsid w:val="34C2598B"/>
    <w:rsid w:val="36324CE5"/>
    <w:rsid w:val="36CE0BEE"/>
    <w:rsid w:val="36E55EDF"/>
    <w:rsid w:val="36FA4AAE"/>
    <w:rsid w:val="37541CA2"/>
    <w:rsid w:val="37742784"/>
    <w:rsid w:val="393E52F5"/>
    <w:rsid w:val="393F3891"/>
    <w:rsid w:val="394B3BA7"/>
    <w:rsid w:val="39AD6936"/>
    <w:rsid w:val="39F6409E"/>
    <w:rsid w:val="3A0E348F"/>
    <w:rsid w:val="3A3162D8"/>
    <w:rsid w:val="3BBD0786"/>
    <w:rsid w:val="3C1834DA"/>
    <w:rsid w:val="3CC83925"/>
    <w:rsid w:val="3CD613E9"/>
    <w:rsid w:val="3E033EE0"/>
    <w:rsid w:val="3E0B36C3"/>
    <w:rsid w:val="3EBE393E"/>
    <w:rsid w:val="3EC029F9"/>
    <w:rsid w:val="3F727BE7"/>
    <w:rsid w:val="40B27A75"/>
    <w:rsid w:val="419876C9"/>
    <w:rsid w:val="41FE6FE5"/>
    <w:rsid w:val="42AA5B21"/>
    <w:rsid w:val="42F538E0"/>
    <w:rsid w:val="431A22C4"/>
    <w:rsid w:val="434B5F61"/>
    <w:rsid w:val="4386634C"/>
    <w:rsid w:val="4430647B"/>
    <w:rsid w:val="4439145A"/>
    <w:rsid w:val="445A47E8"/>
    <w:rsid w:val="446276CC"/>
    <w:rsid w:val="4499790B"/>
    <w:rsid w:val="45530359"/>
    <w:rsid w:val="46A25100"/>
    <w:rsid w:val="472E1563"/>
    <w:rsid w:val="475901F0"/>
    <w:rsid w:val="486D578D"/>
    <w:rsid w:val="488F2B32"/>
    <w:rsid w:val="48BF306F"/>
    <w:rsid w:val="48EA7E7D"/>
    <w:rsid w:val="49942AC5"/>
    <w:rsid w:val="49E7538C"/>
    <w:rsid w:val="4B976E4B"/>
    <w:rsid w:val="4C3F638E"/>
    <w:rsid w:val="4D9211A1"/>
    <w:rsid w:val="4E2C3F2D"/>
    <w:rsid w:val="4E9A4932"/>
    <w:rsid w:val="4EFB16AD"/>
    <w:rsid w:val="4F951D5F"/>
    <w:rsid w:val="4FA756B6"/>
    <w:rsid w:val="50A25F8C"/>
    <w:rsid w:val="50B41FB8"/>
    <w:rsid w:val="52221C82"/>
    <w:rsid w:val="524A5001"/>
    <w:rsid w:val="52782AED"/>
    <w:rsid w:val="547E2DD9"/>
    <w:rsid w:val="56112344"/>
    <w:rsid w:val="59272CBC"/>
    <w:rsid w:val="5A687770"/>
    <w:rsid w:val="5AE86899"/>
    <w:rsid w:val="5BD83894"/>
    <w:rsid w:val="5C3B329F"/>
    <w:rsid w:val="5D956FD9"/>
    <w:rsid w:val="5DF03E82"/>
    <w:rsid w:val="5F282B87"/>
    <w:rsid w:val="60291E8C"/>
    <w:rsid w:val="603A056D"/>
    <w:rsid w:val="603B4E12"/>
    <w:rsid w:val="62481DC0"/>
    <w:rsid w:val="64FB4901"/>
    <w:rsid w:val="651F5523"/>
    <w:rsid w:val="656E5EC1"/>
    <w:rsid w:val="657D4040"/>
    <w:rsid w:val="65A009D8"/>
    <w:rsid w:val="65BA51BB"/>
    <w:rsid w:val="660F7528"/>
    <w:rsid w:val="669A7100"/>
    <w:rsid w:val="66F56AF2"/>
    <w:rsid w:val="671119E7"/>
    <w:rsid w:val="674E6103"/>
    <w:rsid w:val="67611A7E"/>
    <w:rsid w:val="67905094"/>
    <w:rsid w:val="679359D1"/>
    <w:rsid w:val="69597376"/>
    <w:rsid w:val="69AB6231"/>
    <w:rsid w:val="69F77B5E"/>
    <w:rsid w:val="6A1636FC"/>
    <w:rsid w:val="6A4C0A9F"/>
    <w:rsid w:val="6A7A6114"/>
    <w:rsid w:val="6AF3760C"/>
    <w:rsid w:val="6AFC0A9E"/>
    <w:rsid w:val="6B2D4E20"/>
    <w:rsid w:val="6C562558"/>
    <w:rsid w:val="6CF63A6E"/>
    <w:rsid w:val="6E4677F2"/>
    <w:rsid w:val="6EB03F73"/>
    <w:rsid w:val="6ED75171"/>
    <w:rsid w:val="719621B0"/>
    <w:rsid w:val="72086392"/>
    <w:rsid w:val="720F4264"/>
    <w:rsid w:val="72141F93"/>
    <w:rsid w:val="731F249B"/>
    <w:rsid w:val="735969A1"/>
    <w:rsid w:val="73B11B3F"/>
    <w:rsid w:val="73E5503E"/>
    <w:rsid w:val="73EC2DE1"/>
    <w:rsid w:val="74AC226B"/>
    <w:rsid w:val="754D3E1B"/>
    <w:rsid w:val="75E14233"/>
    <w:rsid w:val="799800CA"/>
    <w:rsid w:val="79C718ED"/>
    <w:rsid w:val="7A57076C"/>
    <w:rsid w:val="7A5731B0"/>
    <w:rsid w:val="7A5F2B04"/>
    <w:rsid w:val="7B267927"/>
    <w:rsid w:val="7B531956"/>
    <w:rsid w:val="7B670E83"/>
    <w:rsid w:val="7B770A9E"/>
    <w:rsid w:val="7BB06386"/>
    <w:rsid w:val="7D4008E6"/>
    <w:rsid w:val="7DD9138C"/>
    <w:rsid w:val="7DE10C51"/>
    <w:rsid w:val="7DF26B0C"/>
    <w:rsid w:val="7E2766A8"/>
    <w:rsid w:val="7E2F220B"/>
    <w:rsid w:val="7E6F3FF2"/>
    <w:rsid w:val="7FF37EB0"/>
    <w:rsid w:val="874D8ABD"/>
    <w:rsid w:val="B6FF149D"/>
    <w:rsid w:val="DD7C95D3"/>
    <w:rsid w:val="EE3B9E48"/>
    <w:rsid w:val="FFBE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firstLine="840"/>
    </w:pPr>
    <w:rPr>
      <w:rFonts w:ascii="Times New Roman" w:hAnsi="Times New Roman" w:eastAsia="宋体" w:cs="Arial"/>
    </w:rPr>
  </w:style>
  <w:style w:type="paragraph" w:styleId="3">
    <w:name w:val="Body Text"/>
    <w:basedOn w:val="1"/>
    <w:qFormat/>
    <w:uiPriority w:val="0"/>
    <w:pPr>
      <w:spacing w:after="120" w:afterLines="0" w:afterAutospacing="0"/>
    </w:pPr>
  </w:style>
  <w:style w:type="paragraph" w:styleId="4">
    <w:name w:val="Body Text Indent"/>
    <w:basedOn w:val="1"/>
    <w:qFormat/>
    <w:uiPriority w:val="99"/>
    <w:pPr>
      <w:spacing w:after="120"/>
      <w:ind w:left="420" w:leftChars="200"/>
    </w:pPr>
  </w:style>
  <w:style w:type="paragraph" w:styleId="5">
    <w:name w:val="toc 3"/>
    <w:basedOn w:val="1"/>
    <w:next w:val="1"/>
    <w:qFormat/>
    <w:uiPriority w:val="0"/>
    <w:pPr>
      <w:ind w:left="840" w:leftChars="400"/>
    </w:pPr>
  </w:style>
  <w:style w:type="paragraph" w:styleId="6">
    <w:name w:val="footer"/>
    <w:basedOn w:val="1"/>
    <w:unhideWhenUsed/>
    <w:qFormat/>
    <w:uiPriority w:val="99"/>
    <w:pPr>
      <w:tabs>
        <w:tab w:val="center" w:pos="4153"/>
        <w:tab w:val="right" w:pos="8306"/>
      </w:tabs>
      <w:snapToGrid w:val="0"/>
      <w:jc w:val="left"/>
    </w:pPr>
    <w:rPr>
      <w:rFonts w:ascii="Times New Roman" w:hAnsi="Times New Roman"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Subtitle"/>
    <w:basedOn w:val="1"/>
    <w:next w:val="1"/>
    <w:qFormat/>
    <w:uiPriority w:val="11"/>
    <w:pPr>
      <w:spacing w:before="240" w:after="60" w:line="312" w:lineRule="auto"/>
      <w:jc w:val="center"/>
      <w:outlineLvl w:val="1"/>
    </w:pPr>
    <w:rPr>
      <w:b/>
      <w:bCs/>
      <w:kern w:val="28"/>
      <w:sz w:val="32"/>
      <w:szCs w:val="32"/>
    </w:rPr>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3"/>
    <w:next w:val="2"/>
    <w:qFormat/>
    <w:uiPriority w:val="0"/>
    <w:pPr>
      <w:ind w:firstLine="200" w:firstLineChars="200"/>
    </w:pPr>
    <w:rPr>
      <w:rFonts w:ascii="Times New Roman" w:hAnsi="Times New Roman" w:eastAsia="宋体" w:cs="Arial"/>
    </w:rPr>
  </w:style>
  <w:style w:type="table" w:styleId="14">
    <w:name w:val="Table Grid"/>
    <w:basedOn w:val="1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qFormat/>
    <w:uiPriority w:val="0"/>
    <w:rPr>
      <w:color w:val="000000"/>
      <w:u w:val="none"/>
    </w:rPr>
  </w:style>
  <w:style w:type="character" w:styleId="17">
    <w:name w:val="Hyperlink"/>
    <w:basedOn w:val="15"/>
    <w:qFormat/>
    <w:uiPriority w:val="0"/>
    <w:rPr>
      <w:color w:val="000000"/>
      <w:u w:val="non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2547</Words>
  <Characters>2817</Characters>
  <Lines>0</Lines>
  <Paragraphs>0</Paragraphs>
  <TotalTime>1</TotalTime>
  <ScaleCrop>false</ScaleCrop>
  <LinksUpToDate>false</LinksUpToDate>
  <CharactersWithSpaces>2846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2024-09-22T22:20:00Z</dcterms:created>
  <dc:creator>Eldana..</dc:creator>
  <cp:lastModifiedBy>RST</cp:lastModifiedBy>
  <cp:lastPrinted>2025-06-14T22:50:00Z</cp:lastPrinted>
  <dcterms:modified xsi:type="dcterms:W3CDTF">2025-10-20T04:28:08Z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1C8DE7E7B3254DA0953811468A47A01C_13</vt:lpwstr>
  </property>
  <property fmtid="{D5CDD505-2E9C-101B-9397-08002B2CF9AE}" pid="4" name="KSOTemplateDocerSaveRecord">
    <vt:lpwstr>eyJoZGlkIjoiOTVhNzQ3NDBhM2VlMDkxZmMyYTYzMDY0NzM5YjE0MDgiLCJ1c2VySWQiOiIzMzA1NDM1MDEifQ==</vt:lpwstr>
  </property>
</Properties>
</file>