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8C66">
      <w:pPr>
        <w:jc w:val="center"/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“恢复职工养老保险待遇申请”办事指南</w:t>
      </w:r>
    </w:p>
    <w:p w14:paraId="4F0F6FD6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服务对象：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自然人,企业法人,事业法人,社会组织法人,非法人企业,行政机关,其他组织</w:t>
      </w:r>
    </w:p>
    <w:p w14:paraId="0CE17CD7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受理条件：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因公安机关撤销案件或人民检察院不起诉或人民法院宣告无罪、免于刑事处罚的；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被判处拘役、有期徒刑以上刑罚的人员刑满释放的（机关事业单位退休人员除外）；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被判处管制、有期徒刑宣告缓刑和监外执行的；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经法院宣告，失踪或者死亡人员重新出现的；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涉嫌犯罪被通缉或在押未定罪，法院判其无罪的；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已确认领取养老保险待遇资格的；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已终止其他重复养老保险关系的。</w:t>
      </w:r>
    </w:p>
    <w:p w14:paraId="760373E6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承诺办结时间（工作日）：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个工作日</w:t>
      </w:r>
    </w:p>
    <w:p w14:paraId="148D4820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收费标准：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不收费</w:t>
      </w:r>
    </w:p>
    <w:p w14:paraId="61010AC7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办理时间: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周一至周五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双休及国家法定节假日除外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</w:p>
    <w:p w14:paraId="609FF2F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夏季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全天 10:30:00至18:30:00 </w:t>
      </w:r>
    </w:p>
    <w:p w14:paraId="1CBBB646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冬季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全天 10:30:00至18:30:00</w:t>
      </w:r>
    </w:p>
    <w:p w14:paraId="3F1D2400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服务方式</w:t>
      </w:r>
    </w:p>
    <w:p w14:paraId="2CE0ED6C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方式一（窗口办）：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益民大厦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乌鲁木齐市水磨沟区苇湖梁街道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三楼A区41号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自治区社会保险中心经办服务大厅（乌鲁木齐市北京南路445号）</w:t>
      </w:r>
    </w:p>
    <w:p w14:paraId="373636C4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方式二（网上办）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新疆政务服务网（https//zwfw.xinjiang.gov.cn/）/“新服办”APP或“新疆智慧人社”小程序。</w:t>
      </w:r>
    </w:p>
    <w:p w14:paraId="7EBC62EF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七、咨询方式</w:t>
      </w:r>
    </w:p>
    <w:p w14:paraId="2343AFE2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咨询电话：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0991-3828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755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0991-3689115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监督电话：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0991-12333</w:t>
      </w:r>
    </w:p>
    <w:p w14:paraId="089607BC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B5AF930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八、材料清单</w:t>
      </w:r>
    </w:p>
    <w:tbl>
      <w:tblPr>
        <w:tblStyle w:val="4"/>
        <w:tblW w:w="13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796"/>
        <w:gridCol w:w="2170"/>
        <w:gridCol w:w="2678"/>
        <w:gridCol w:w="2818"/>
      </w:tblGrid>
      <w:tr w14:paraId="6BC2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3E94A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96" w:type="dxa"/>
          </w:tcPr>
          <w:p w14:paraId="33C2E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2170" w:type="dxa"/>
          </w:tcPr>
          <w:p w14:paraId="578B9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必要性</w:t>
            </w:r>
          </w:p>
        </w:tc>
        <w:tc>
          <w:tcPr>
            <w:tcW w:w="2678" w:type="dxa"/>
          </w:tcPr>
          <w:p w14:paraId="2E41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类型及份数</w:t>
            </w:r>
          </w:p>
        </w:tc>
        <w:tc>
          <w:tcPr>
            <w:tcW w:w="2818" w:type="dxa"/>
          </w:tcPr>
          <w:p w14:paraId="1D675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</w:tr>
      <w:tr w14:paraId="0C08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15457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96" w:type="dxa"/>
          </w:tcPr>
          <w:p w14:paraId="6E354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参保人办理的，应提供参保人社会保障卡或有效身份证件</w:t>
            </w:r>
          </w:p>
        </w:tc>
        <w:tc>
          <w:tcPr>
            <w:tcW w:w="2170" w:type="dxa"/>
          </w:tcPr>
          <w:p w14:paraId="79720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</w:tcPr>
          <w:p w14:paraId="1C417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原件或复印件1份</w:t>
            </w:r>
          </w:p>
        </w:tc>
        <w:tc>
          <w:tcPr>
            <w:tcW w:w="2818" w:type="dxa"/>
          </w:tcPr>
          <w:p w14:paraId="492D7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政府部门核发</w:t>
            </w:r>
          </w:p>
        </w:tc>
      </w:tr>
      <w:tr w14:paraId="159A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06109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96" w:type="dxa"/>
          </w:tcPr>
          <w:p w14:paraId="39697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符合受理条件1-5项规定的，应提供法律文书</w:t>
            </w:r>
          </w:p>
        </w:tc>
        <w:tc>
          <w:tcPr>
            <w:tcW w:w="2170" w:type="dxa"/>
          </w:tcPr>
          <w:p w14:paraId="64605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</w:tcPr>
          <w:p w14:paraId="479B5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原件或复印件1份</w:t>
            </w:r>
          </w:p>
        </w:tc>
        <w:tc>
          <w:tcPr>
            <w:tcW w:w="2818" w:type="dxa"/>
          </w:tcPr>
          <w:p w14:paraId="52B69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政府部门核发</w:t>
            </w:r>
          </w:p>
        </w:tc>
      </w:tr>
      <w:tr w14:paraId="7E56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53B39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96" w:type="dxa"/>
          </w:tcPr>
          <w:p w14:paraId="29E18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重复领取养老保险待遇的，应提供追回重复领取养老保险待遇证明材料</w:t>
            </w:r>
          </w:p>
        </w:tc>
        <w:tc>
          <w:tcPr>
            <w:tcW w:w="2170" w:type="dxa"/>
          </w:tcPr>
          <w:p w14:paraId="31AE5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</w:tcPr>
          <w:p w14:paraId="5A332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原件或复印件1份</w:t>
            </w:r>
          </w:p>
        </w:tc>
        <w:tc>
          <w:tcPr>
            <w:tcW w:w="2818" w:type="dxa"/>
          </w:tcPr>
          <w:p w14:paraId="65017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政府部门核发</w:t>
            </w:r>
          </w:p>
        </w:tc>
      </w:tr>
    </w:tbl>
    <w:p w14:paraId="2A23C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九、常见问题</w:t>
      </w:r>
    </w:p>
    <w:p w14:paraId="49EEFF2A">
      <w:pPr>
        <w:spacing w:line="400" w:lineRule="exact"/>
        <w:ind w:firstLine="482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问：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企业退休人员暂停养老保险待遇后，哪些情形可申请恢复职工养老保险待遇？</w:t>
      </w:r>
    </w:p>
    <w:p w14:paraId="24642D55">
      <w:pPr>
        <w:spacing w:line="400" w:lineRule="exact"/>
        <w:ind w:firstLine="482" w:firstLineChars="20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答：一是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因公安机关撤销案件或人民检察院不起诉或人民法院宣告无罪、免于刑事处罚的；二是被判处拘役、有期徒刑以上刑罚的人员刑满释放的；三是被判处管制、有期徒刑宣告缓刑和监外执行的；四是经法院宣告，失踪或者死亡人员重新出现的；五是涉嫌犯罪被通缉或在押未定罪，法院判其无罪的；六是已确认领取养老保险待遇资格的；七是已终止其他重复养老保险关系的可申请恢复职工养老保险待遇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9636F"/>
    <w:multiLevelType w:val="singleLevel"/>
    <w:tmpl w:val="45C963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54E9"/>
    <w:rsid w:val="007A26C8"/>
    <w:rsid w:val="017F1BE6"/>
    <w:rsid w:val="02DC7D1C"/>
    <w:rsid w:val="02DD23AA"/>
    <w:rsid w:val="0543192E"/>
    <w:rsid w:val="063F6C84"/>
    <w:rsid w:val="07EB7719"/>
    <w:rsid w:val="0824676B"/>
    <w:rsid w:val="08475C97"/>
    <w:rsid w:val="084A66FA"/>
    <w:rsid w:val="08E43B13"/>
    <w:rsid w:val="092C7268"/>
    <w:rsid w:val="097B5029"/>
    <w:rsid w:val="0AC47A34"/>
    <w:rsid w:val="0CB37195"/>
    <w:rsid w:val="0D267161"/>
    <w:rsid w:val="0DEC2CF6"/>
    <w:rsid w:val="0DF10CC6"/>
    <w:rsid w:val="0E90488D"/>
    <w:rsid w:val="0EB61AAE"/>
    <w:rsid w:val="0EC47CB8"/>
    <w:rsid w:val="0F924969"/>
    <w:rsid w:val="118C227E"/>
    <w:rsid w:val="12041E4B"/>
    <w:rsid w:val="125E127E"/>
    <w:rsid w:val="148029E7"/>
    <w:rsid w:val="156D6C9B"/>
    <w:rsid w:val="15DF5D8E"/>
    <w:rsid w:val="16016390"/>
    <w:rsid w:val="162838AD"/>
    <w:rsid w:val="1645697D"/>
    <w:rsid w:val="170D06D9"/>
    <w:rsid w:val="18AA124F"/>
    <w:rsid w:val="1933257B"/>
    <w:rsid w:val="1A905D1F"/>
    <w:rsid w:val="1B2A0EEA"/>
    <w:rsid w:val="1BE11B6C"/>
    <w:rsid w:val="1C061FF6"/>
    <w:rsid w:val="1C811320"/>
    <w:rsid w:val="1C821684"/>
    <w:rsid w:val="1D2B57A6"/>
    <w:rsid w:val="1F0328AE"/>
    <w:rsid w:val="1F3918AE"/>
    <w:rsid w:val="1FC85C82"/>
    <w:rsid w:val="221B014E"/>
    <w:rsid w:val="232A0B9E"/>
    <w:rsid w:val="232F044B"/>
    <w:rsid w:val="246804EE"/>
    <w:rsid w:val="246833F2"/>
    <w:rsid w:val="25157D73"/>
    <w:rsid w:val="25951542"/>
    <w:rsid w:val="29916F47"/>
    <w:rsid w:val="299458FA"/>
    <w:rsid w:val="2AD61A9F"/>
    <w:rsid w:val="2CFD76E1"/>
    <w:rsid w:val="2D400B9B"/>
    <w:rsid w:val="2FB92AA1"/>
    <w:rsid w:val="306F3AF7"/>
    <w:rsid w:val="31EE3776"/>
    <w:rsid w:val="324F5D9C"/>
    <w:rsid w:val="32642B16"/>
    <w:rsid w:val="331B3E27"/>
    <w:rsid w:val="348A210B"/>
    <w:rsid w:val="36605BC1"/>
    <w:rsid w:val="37A6279B"/>
    <w:rsid w:val="37F52D97"/>
    <w:rsid w:val="3996457C"/>
    <w:rsid w:val="3A84016E"/>
    <w:rsid w:val="3A993EAE"/>
    <w:rsid w:val="3B551814"/>
    <w:rsid w:val="3BA75122"/>
    <w:rsid w:val="3C250B7B"/>
    <w:rsid w:val="3C3C10DB"/>
    <w:rsid w:val="3DA9090F"/>
    <w:rsid w:val="3DBF55E5"/>
    <w:rsid w:val="3EF13C48"/>
    <w:rsid w:val="3F7B31EF"/>
    <w:rsid w:val="3F92540F"/>
    <w:rsid w:val="405453C2"/>
    <w:rsid w:val="40797E36"/>
    <w:rsid w:val="41491181"/>
    <w:rsid w:val="41894859"/>
    <w:rsid w:val="424A6410"/>
    <w:rsid w:val="431245EF"/>
    <w:rsid w:val="43B6787E"/>
    <w:rsid w:val="4412358D"/>
    <w:rsid w:val="44876179"/>
    <w:rsid w:val="44990369"/>
    <w:rsid w:val="44A660DF"/>
    <w:rsid w:val="45AC46CC"/>
    <w:rsid w:val="45E663F2"/>
    <w:rsid w:val="47777892"/>
    <w:rsid w:val="4880237A"/>
    <w:rsid w:val="488F2EB3"/>
    <w:rsid w:val="489D68BB"/>
    <w:rsid w:val="496E7A2D"/>
    <w:rsid w:val="4A1D3236"/>
    <w:rsid w:val="4C4128E9"/>
    <w:rsid w:val="4D2A3094"/>
    <w:rsid w:val="4E7F301E"/>
    <w:rsid w:val="4EA82109"/>
    <w:rsid w:val="4EE960CF"/>
    <w:rsid w:val="4F346184"/>
    <w:rsid w:val="4FD105D8"/>
    <w:rsid w:val="50AC6291"/>
    <w:rsid w:val="515A7F3C"/>
    <w:rsid w:val="518F3A58"/>
    <w:rsid w:val="52806EA1"/>
    <w:rsid w:val="532B61D9"/>
    <w:rsid w:val="550B3C93"/>
    <w:rsid w:val="55233320"/>
    <w:rsid w:val="55453C0C"/>
    <w:rsid w:val="57650EAA"/>
    <w:rsid w:val="57DB5C33"/>
    <w:rsid w:val="5A8F3D6C"/>
    <w:rsid w:val="5CAF3642"/>
    <w:rsid w:val="5CE87E4C"/>
    <w:rsid w:val="5D2678DC"/>
    <w:rsid w:val="5D3F4508"/>
    <w:rsid w:val="5DE6030E"/>
    <w:rsid w:val="5E0D7DF4"/>
    <w:rsid w:val="5EA41C9D"/>
    <w:rsid w:val="5EFA28BD"/>
    <w:rsid w:val="5F191A89"/>
    <w:rsid w:val="5F1D7748"/>
    <w:rsid w:val="5FA4377A"/>
    <w:rsid w:val="5FB1D66D"/>
    <w:rsid w:val="607C1AEA"/>
    <w:rsid w:val="60BB2B4F"/>
    <w:rsid w:val="61151F00"/>
    <w:rsid w:val="62CB67FC"/>
    <w:rsid w:val="661D1DB1"/>
    <w:rsid w:val="663F4E40"/>
    <w:rsid w:val="68B37272"/>
    <w:rsid w:val="69AF0748"/>
    <w:rsid w:val="6A7E7ECA"/>
    <w:rsid w:val="6A9D70FF"/>
    <w:rsid w:val="6B2E52C2"/>
    <w:rsid w:val="6B6C68F1"/>
    <w:rsid w:val="6B7569FF"/>
    <w:rsid w:val="6CCB3DBF"/>
    <w:rsid w:val="6D5A3745"/>
    <w:rsid w:val="6DDF3559"/>
    <w:rsid w:val="6F14238D"/>
    <w:rsid w:val="6FE6036F"/>
    <w:rsid w:val="70E70D96"/>
    <w:rsid w:val="714F16A3"/>
    <w:rsid w:val="71733C3C"/>
    <w:rsid w:val="71D0428C"/>
    <w:rsid w:val="71FB701B"/>
    <w:rsid w:val="721C5DB4"/>
    <w:rsid w:val="725400DF"/>
    <w:rsid w:val="72762E78"/>
    <w:rsid w:val="74542937"/>
    <w:rsid w:val="748D076D"/>
    <w:rsid w:val="74BD0A6B"/>
    <w:rsid w:val="7614205F"/>
    <w:rsid w:val="76706285"/>
    <w:rsid w:val="767962D7"/>
    <w:rsid w:val="76981C0F"/>
    <w:rsid w:val="76AA4771"/>
    <w:rsid w:val="778A0FF9"/>
    <w:rsid w:val="77979856"/>
    <w:rsid w:val="77B7820D"/>
    <w:rsid w:val="780E4F6F"/>
    <w:rsid w:val="78811F36"/>
    <w:rsid w:val="79831964"/>
    <w:rsid w:val="7A4F0F00"/>
    <w:rsid w:val="7A876F48"/>
    <w:rsid w:val="7A88263A"/>
    <w:rsid w:val="7BC7D1ED"/>
    <w:rsid w:val="7C8E27D8"/>
    <w:rsid w:val="7CB2548A"/>
    <w:rsid w:val="7D9824F6"/>
    <w:rsid w:val="7DF6550C"/>
    <w:rsid w:val="7E5F5EB7"/>
    <w:rsid w:val="7FDDB22C"/>
    <w:rsid w:val="C2F80744"/>
    <w:rsid w:val="FEE3D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1041</Characters>
  <Lines>0</Lines>
  <Paragraphs>0</Paragraphs>
  <TotalTime>0</TotalTime>
  <ScaleCrop>false</ScaleCrop>
  <LinksUpToDate>false</LinksUpToDate>
  <CharactersWithSpaces>1062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2025-07-30T03:59:00Z</dcterms:created>
  <dc:creator>RST</dc:creator>
  <cp:lastModifiedBy>森川余一。</cp:lastModifiedBy>
  <dcterms:modified xsi:type="dcterms:W3CDTF">2025-10-13T10:10:50Z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eyJoZGlkIjoiOTc5NTNjN2I5MzFlYzhhMjdiYTU1Y2Q1NmY1YjY4YzIiLCJ1c2VySWQiOiIzMTIxMDk3NzIifQ==</vt:lpwstr>
  </property>
  <property fmtid="{D5CDD505-2E9C-101B-9397-08002B2CF9AE}" pid="4" name="ICV">
    <vt:lpwstr>751F386A00194AE8AA3810E2E4AA4377_12</vt:lpwstr>
  </property>
</Properties>
</file>