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E41B" w14:textId="77777777" w:rsidR="00A21543" w:rsidRDefault="006408C4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“职工正常退休</w:t>
      </w:r>
      <w:r>
        <w:rPr>
          <w:rFonts w:ascii="黑体" w:eastAsia="黑体" w:hAnsi="黑体" w:cs="黑体" w:hint="eastAsia"/>
          <w:sz w:val="40"/>
          <w:szCs w:val="40"/>
        </w:rPr>
        <w:t>(</w:t>
      </w:r>
      <w:r>
        <w:rPr>
          <w:rFonts w:ascii="黑体" w:eastAsia="黑体" w:hAnsi="黑体" w:cs="黑体" w:hint="eastAsia"/>
          <w:sz w:val="40"/>
          <w:szCs w:val="40"/>
        </w:rPr>
        <w:t>职</w:t>
      </w:r>
      <w:r>
        <w:rPr>
          <w:rFonts w:ascii="黑体" w:eastAsia="黑体" w:hAnsi="黑体" w:cs="黑体" w:hint="eastAsia"/>
          <w:sz w:val="40"/>
          <w:szCs w:val="40"/>
        </w:rPr>
        <w:t>)</w:t>
      </w:r>
      <w:r>
        <w:rPr>
          <w:rFonts w:ascii="黑体" w:eastAsia="黑体" w:hAnsi="黑体" w:cs="黑体" w:hint="eastAsia"/>
          <w:sz w:val="40"/>
          <w:szCs w:val="40"/>
        </w:rPr>
        <w:t>申请”办事指南</w:t>
      </w:r>
    </w:p>
    <w:p w14:paraId="0A6809BF" w14:textId="77777777" w:rsidR="00A21543" w:rsidRDefault="006408C4">
      <w:pPr>
        <w:rPr>
          <w:rFonts w:ascii="黑体" w:eastAsia="黑体" w:hAnsi="黑体" w:cs="黑体" w:hint="eastAsia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一、服务对象：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企业法人</w:t>
      </w:r>
    </w:p>
    <w:p w14:paraId="0D070B68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二、受理条件：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符合《中华人民共和国社会保险法》《国务院关于颁发〈国务院关于安置老弱病残干部的暂行办法〉和〈国务院关于工人退休、退职的暂行办法〉的通知》（国发〔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1978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〕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104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号）、《关于重申加强企业职工退休审批工作的通知》等政策法规，经办人提交的审核资料完整有效，退休人员本人达到法定退休年龄，且养老保险缴费满最低缴费年限。</w:t>
      </w:r>
    </w:p>
    <w:p w14:paraId="743BD756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三、承诺办结时间（工作日）：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12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个工作日</w:t>
      </w:r>
    </w:p>
    <w:p w14:paraId="5C44B9E9" w14:textId="77777777" w:rsidR="00A21543" w:rsidRDefault="006408C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四、收费标准：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不收费</w:t>
      </w:r>
    </w:p>
    <w:p w14:paraId="42420E5B" w14:textId="77777777" w:rsidR="00A21543" w:rsidRDefault="006408C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2EC19DD0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：上午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10: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:30:00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 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下午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16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138D28CC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冬季：上午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10: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: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0:00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 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下午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 15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00</w:t>
      </w:r>
    </w:p>
    <w:p w14:paraId="773496FF" w14:textId="77777777" w:rsidR="00A21543" w:rsidRDefault="006408C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六、服务方式</w:t>
      </w:r>
    </w:p>
    <w:p w14:paraId="4538B2A6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一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（窗口办）：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号）</w:t>
      </w:r>
    </w:p>
    <w:p w14:paraId="4B3EC62D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或“新疆智慧人社”小程序。</w:t>
      </w:r>
    </w:p>
    <w:p w14:paraId="171E59DA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71372A71" w14:textId="77777777" w:rsidR="00A21543" w:rsidRDefault="006408C4">
      <w:pPr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0991-3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689715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0991-3689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713 </w:t>
      </w:r>
    </w:p>
    <w:p w14:paraId="77C4DB94" w14:textId="77777777" w:rsidR="00A21543" w:rsidRDefault="006408C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监督电话：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0991-12333</w:t>
      </w:r>
    </w:p>
    <w:p w14:paraId="43409133" w14:textId="77777777" w:rsidR="00A21543" w:rsidRDefault="006408C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A21543" w14:paraId="701E5355" w14:textId="77777777">
        <w:trPr>
          <w:trHeight w:val="471"/>
        </w:trPr>
        <w:tc>
          <w:tcPr>
            <w:tcW w:w="1296" w:type="dxa"/>
          </w:tcPr>
          <w:p w14:paraId="2D0E3AEB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75513BDF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4D3069B7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52D00C6B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3D0E98BB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来源</w:t>
            </w:r>
          </w:p>
        </w:tc>
      </w:tr>
      <w:tr w:rsidR="00A21543" w14:paraId="17084063" w14:textId="77777777">
        <w:trPr>
          <w:trHeight w:val="471"/>
        </w:trPr>
        <w:tc>
          <w:tcPr>
            <w:tcW w:w="1296" w:type="dxa"/>
          </w:tcPr>
          <w:p w14:paraId="55E48434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0C29CD36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补充材料</w:t>
            </w:r>
          </w:p>
        </w:tc>
        <w:tc>
          <w:tcPr>
            <w:tcW w:w="2170" w:type="dxa"/>
          </w:tcPr>
          <w:p w14:paraId="29B56C66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66B21E2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2A892AC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A21543" w14:paraId="4EF0F869" w14:textId="77777777">
        <w:trPr>
          <w:trHeight w:val="336"/>
        </w:trPr>
        <w:tc>
          <w:tcPr>
            <w:tcW w:w="1296" w:type="dxa"/>
          </w:tcPr>
          <w:p w14:paraId="47A70402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5768FA79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单位公示及公示证明</w:t>
            </w:r>
          </w:p>
        </w:tc>
        <w:tc>
          <w:tcPr>
            <w:tcW w:w="2170" w:type="dxa"/>
          </w:tcPr>
          <w:p w14:paraId="045EF3F1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F8536AB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06E17C63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A21543" w14:paraId="3FA7BACC" w14:textId="77777777">
        <w:trPr>
          <w:trHeight w:val="366"/>
        </w:trPr>
        <w:tc>
          <w:tcPr>
            <w:tcW w:w="1296" w:type="dxa"/>
          </w:tcPr>
          <w:p w14:paraId="2B9B3F09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12B2472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档案中可反映最早记载出生年月材料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70" w:type="dxa"/>
          </w:tcPr>
          <w:p w14:paraId="66A17BA6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0AA4D971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4C8C0A9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A21543" w14:paraId="68C6B22F" w14:textId="77777777">
        <w:trPr>
          <w:trHeight w:val="242"/>
        </w:trPr>
        <w:tc>
          <w:tcPr>
            <w:tcW w:w="1296" w:type="dxa"/>
          </w:tcPr>
          <w:p w14:paraId="0A21B6DD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3453065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个人退休申请材料</w:t>
            </w:r>
          </w:p>
        </w:tc>
        <w:tc>
          <w:tcPr>
            <w:tcW w:w="2170" w:type="dxa"/>
          </w:tcPr>
          <w:p w14:paraId="6BA53899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07EE5B8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62F2EE3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A21543" w14:paraId="58ED5A11" w14:textId="77777777">
        <w:trPr>
          <w:trHeight w:val="253"/>
        </w:trPr>
        <w:tc>
          <w:tcPr>
            <w:tcW w:w="1296" w:type="dxa"/>
          </w:tcPr>
          <w:p w14:paraId="1FA12248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5</w:t>
            </w:r>
          </w:p>
        </w:tc>
        <w:tc>
          <w:tcPr>
            <w:tcW w:w="4796" w:type="dxa"/>
          </w:tcPr>
          <w:p w14:paraId="0113427D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企业与本人签订的劳动合同</w:t>
            </w:r>
          </w:p>
        </w:tc>
        <w:tc>
          <w:tcPr>
            <w:tcW w:w="2170" w:type="dxa"/>
          </w:tcPr>
          <w:p w14:paraId="66E61F43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D2FEB5C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0C2C2C55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  <w:tr w:rsidR="00A21543" w14:paraId="13A9205A" w14:textId="77777777">
        <w:trPr>
          <w:trHeight w:val="463"/>
        </w:trPr>
        <w:tc>
          <w:tcPr>
            <w:tcW w:w="1296" w:type="dxa"/>
          </w:tcPr>
          <w:p w14:paraId="07EA1750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6</w:t>
            </w:r>
          </w:p>
        </w:tc>
        <w:tc>
          <w:tcPr>
            <w:tcW w:w="4796" w:type="dxa"/>
          </w:tcPr>
          <w:p w14:paraId="1048A3F7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社会保障卡或身份证</w:t>
            </w:r>
          </w:p>
        </w:tc>
        <w:tc>
          <w:tcPr>
            <w:tcW w:w="2170" w:type="dxa"/>
          </w:tcPr>
          <w:p w14:paraId="4D4616EB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0485CE94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745E723A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政府部门核发</w:t>
            </w:r>
          </w:p>
        </w:tc>
      </w:tr>
      <w:tr w:rsidR="00A21543" w14:paraId="2CBEBB1F" w14:textId="77777777">
        <w:trPr>
          <w:trHeight w:val="518"/>
        </w:trPr>
        <w:tc>
          <w:tcPr>
            <w:tcW w:w="1296" w:type="dxa"/>
          </w:tcPr>
          <w:p w14:paraId="1E3401D9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7</w:t>
            </w:r>
          </w:p>
        </w:tc>
        <w:tc>
          <w:tcPr>
            <w:tcW w:w="4796" w:type="dxa"/>
          </w:tcPr>
          <w:p w14:paraId="30B40BA4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视同缴费年限认定表</w:t>
            </w:r>
          </w:p>
        </w:tc>
        <w:tc>
          <w:tcPr>
            <w:tcW w:w="2170" w:type="dxa"/>
          </w:tcPr>
          <w:p w14:paraId="05647A9C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122CAEF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份（电子文件）</w:t>
            </w:r>
          </w:p>
        </w:tc>
        <w:tc>
          <w:tcPr>
            <w:tcW w:w="2818" w:type="dxa"/>
          </w:tcPr>
          <w:p w14:paraId="2037A7B3" w14:textId="77777777" w:rsidR="00A21543" w:rsidRDefault="006408C4">
            <w:pPr>
              <w:spacing w:line="360" w:lineRule="auto"/>
              <w:jc w:val="center"/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4"/>
                <w:shd w:val="clear" w:color="auto" w:fill="FFFFFF"/>
              </w:rPr>
              <w:t>申请人自备</w:t>
            </w:r>
          </w:p>
        </w:tc>
      </w:tr>
    </w:tbl>
    <w:p w14:paraId="66F40B80" w14:textId="77777777" w:rsidR="00A21543" w:rsidRDefault="006408C4">
      <w:pPr>
        <w:numPr>
          <w:ilvl w:val="0"/>
          <w:numId w:val="1"/>
        </w:num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办理流程</w:t>
      </w:r>
    </w:p>
    <w:p w14:paraId="33E79009" w14:textId="77777777" w:rsidR="00A21543" w:rsidRDefault="006408C4">
      <w:pPr>
        <w:numPr>
          <w:ilvl w:val="0"/>
          <w:numId w:val="2"/>
        </w:num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线上流程</w:t>
      </w:r>
    </w:p>
    <w:p w14:paraId="31972DB6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申请：申请人登录线上办理渠道向社保经办机构提出申请，提交材料；</w:t>
      </w:r>
    </w:p>
    <w:p w14:paraId="08039B23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受理：经办人员对材料完整性及受理条件符合性进行审核；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 xml:space="preserve"> </w:t>
      </w:r>
    </w:p>
    <w:p w14:paraId="28BFD111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决定：符合条件的，予以办结并反馈结果。</w:t>
      </w:r>
    </w:p>
    <w:p w14:paraId="72017445" w14:textId="77777777" w:rsidR="00A21543" w:rsidRDefault="006408C4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（二）线下流程</w:t>
      </w:r>
    </w:p>
    <w:p w14:paraId="7F5DAD5A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lastRenderedPageBreak/>
        <w:t>1.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申请：申请人提交材料；</w:t>
      </w:r>
    </w:p>
    <w:p w14:paraId="0B7D02FF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受理：经办人员对材料完整性及受理条件符合性进行审核；</w:t>
      </w:r>
    </w:p>
    <w:p w14:paraId="29D09EF0" w14:textId="77777777" w:rsidR="00A21543" w:rsidRDefault="006408C4">
      <w:pPr>
        <w:spacing w:line="360" w:lineRule="auto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决定：符合条件的，予以办结并反馈结果。</w:t>
      </w:r>
    </w:p>
    <w:p w14:paraId="6289D366" w14:textId="684517EE" w:rsidR="00A21543" w:rsidRDefault="006408C4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十、</w:t>
      </w:r>
      <w:r>
        <w:rPr>
          <w:rFonts w:ascii="黑体" w:eastAsia="黑体" w:hAnsi="黑体" w:cs="黑体" w:hint="eastAsia"/>
          <w:sz w:val="28"/>
          <w:szCs w:val="28"/>
        </w:rPr>
        <w:t>相关政策宣传</w:t>
      </w:r>
    </w:p>
    <w:p w14:paraId="69B81D8A" w14:textId="77777777" w:rsidR="00A21543" w:rsidRDefault="006408C4">
      <w:pPr>
        <w:pStyle w:val="a0"/>
        <w:topLinePunct/>
        <w:snapToGrid/>
        <w:spacing w:line="640" w:lineRule="exact"/>
        <w:ind w:firstLineChars="200" w:firstLine="480"/>
        <w:jc w:val="both"/>
        <w:rPr>
          <w:rFonts w:ascii="黑体" w:eastAsia="黑体" w:hAnsi="黑体" w:cs="黑体" w:hint="eastAsia"/>
          <w:color w:val="333333"/>
          <w:sz w:val="24"/>
          <w:shd w:val="clear" w:color="auto" w:fill="FFFFFF"/>
        </w:rPr>
      </w:pP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按照《关于实施渐进式延迟法定退休年龄的决定》要求，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2025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年起，实施延迟法定退休年龄改革，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2030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年起，逐步提高最低缴费年限。从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2025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月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日起，男职工按每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4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个月延迟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个月的节奏，用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年时间将法定退休年龄逐步延迟至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63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周岁</w:t>
      </w:r>
      <w:r>
        <w:rPr>
          <w:rFonts w:ascii="黑体" w:eastAsia="黑体" w:hAnsi="黑体" w:cs="黑体" w:hint="eastAsia"/>
          <w:color w:val="333333"/>
          <w:sz w:val="24"/>
          <w:shd w:val="clear" w:color="auto" w:fill="FFFFFF"/>
        </w:rPr>
        <w:t>；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原法定退休年龄为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55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周岁的女职工，按每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4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个月延迟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月的节奏，用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年时间将法定退休年龄逐步延迟至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58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周岁；原法定退休年龄为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50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周岁的女职工，按每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2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个月延迟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个月的节奏，用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15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年时间将法定退休年龄逐步延迟至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55</w:t>
      </w:r>
      <w:r>
        <w:rPr>
          <w:rFonts w:ascii="黑体" w:eastAsia="黑体" w:hAnsi="黑体" w:cs="黑体"/>
          <w:color w:val="333333"/>
          <w:sz w:val="24"/>
          <w:shd w:val="clear" w:color="auto" w:fill="FFFFFF"/>
        </w:rPr>
        <w:t>周岁。</w:t>
      </w:r>
    </w:p>
    <w:sectPr w:rsidR="00A215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02878553">
    <w:abstractNumId w:val="0"/>
  </w:num>
  <w:num w:numId="2" w16cid:durableId="40685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543"/>
    <w:rsid w:val="F7AF2994"/>
    <w:rsid w:val="FEE3D45A"/>
    <w:rsid w:val="006408C4"/>
    <w:rsid w:val="007A26C8"/>
    <w:rsid w:val="00A21543"/>
    <w:rsid w:val="00F05989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0F307B6F"/>
    <w:rsid w:val="118C227E"/>
    <w:rsid w:val="12041E4B"/>
    <w:rsid w:val="125E127E"/>
    <w:rsid w:val="156D6C9B"/>
    <w:rsid w:val="16016390"/>
    <w:rsid w:val="162838A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0FD72E3"/>
    <w:rsid w:val="232A0B9E"/>
    <w:rsid w:val="232F044B"/>
    <w:rsid w:val="25157D73"/>
    <w:rsid w:val="25951542"/>
    <w:rsid w:val="299458FA"/>
    <w:rsid w:val="2AD61A9F"/>
    <w:rsid w:val="2CFD76E1"/>
    <w:rsid w:val="2D400B9B"/>
    <w:rsid w:val="2FB92AA1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B7CF846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9F6FD"/>
  <w15:docId w15:val="{3D474E31-2A97-4128-A3CE-0DC3521E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a4"/>
    <w:qFormat/>
    <w:pPr>
      <w:snapToGrid w:val="0"/>
      <w:jc w:val="left"/>
    </w:pPr>
    <w:rPr>
      <w:sz w:val="18"/>
    </w:rPr>
  </w:style>
  <w:style w:type="paragraph" w:styleId="a4">
    <w:name w:val="header"/>
    <w:basedOn w:val="a"/>
    <w:next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</w:pPr>
    <w:rPr>
      <w:sz w:val="18"/>
    </w:rPr>
  </w:style>
  <w:style w:type="paragraph" w:styleId="2">
    <w:name w:val="Body Text 2"/>
    <w:basedOn w:val="a"/>
    <w:qFormat/>
    <w:pPr>
      <w:spacing w:after="120" w:line="480" w:lineRule="auto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648</Characters>
  <Application>Microsoft Office Word</Application>
  <DocSecurity>0</DocSecurity>
  <Lines>43</Lines>
  <Paragraphs>67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2</cp:revision>
  <dcterms:created xsi:type="dcterms:W3CDTF">2025-07-30T11:59:00Z</dcterms:created>
  <dcterms:modified xsi:type="dcterms:W3CDTF">2025-10-14T05:01:00Z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eyJoZGlkIjoiZmM0NzQ2NTBhNjEzNjE5YzNkZTkwZGYxMDg3NjQwZDUifQ==</vt:lpwstr>
  </property>
  <property fmtid="{D5CDD505-2E9C-101B-9397-08002B2CF9AE}" pid="4" name="ICV">
    <vt:lpwstr>FD6D31CA035B4B76A210E0BE6683A163_12</vt:lpwstr>
  </property>
</Properties>
</file>