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附件</w:t>
      </w:r>
      <w:r>
        <w:rPr>
          <w:rFonts w:ascii="仿宋_GB2312" w:hAnsi="宋体" w:eastAsia="仿宋_GB2312" w:cs="Arial"/>
          <w:color w:val="000000"/>
          <w:sz w:val="32"/>
          <w:szCs w:val="32"/>
        </w:rPr>
        <w:t>1</w:t>
      </w:r>
    </w:p>
    <w:p>
      <w:pPr>
        <w:spacing w:line="200" w:lineRule="exact"/>
        <w:ind w:firstLine="640" w:firstLineChars="200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第三届“中国创翼”创业创新大赛新疆赛区选拔赛暨</w:t>
      </w:r>
      <w:r>
        <w:rPr>
          <w:rFonts w:ascii="方正小标宋简体" w:eastAsia="方正小标宋简体"/>
          <w:bCs/>
          <w:sz w:val="36"/>
          <w:szCs w:val="36"/>
        </w:rPr>
        <w:t>2018</w:t>
      </w:r>
      <w:r>
        <w:rPr>
          <w:rFonts w:hint="eastAsia" w:ascii="方正小标宋简体" w:eastAsia="方正小标宋简体"/>
          <w:bCs/>
          <w:sz w:val="36"/>
          <w:szCs w:val="36"/>
        </w:rPr>
        <w:t>自治区创业创新大赛报名表</w:t>
      </w:r>
    </w:p>
    <w:p>
      <w:pPr>
        <w:pStyle w:val="2"/>
        <w:snapToGrid w:val="0"/>
        <w:spacing w:line="400" w:lineRule="exact"/>
        <w:ind w:firstLine="0" w:firstLineChars="0"/>
        <w:jc w:val="center"/>
        <w:rPr>
          <w:rFonts w:ascii="仿宋_GB2312" w:eastAsia="仿宋_GB2312"/>
          <w:b/>
          <w:sz w:val="24"/>
          <w:shd w:val="clear" w:color="auto" w:fill="FFFFFF"/>
        </w:rPr>
      </w:pPr>
      <w:r>
        <w:rPr>
          <w:bCs/>
          <w:color w:val="000000"/>
        </w:rPr>
        <w:t xml:space="preserve">   </w:t>
      </w:r>
      <w:r>
        <w:rPr>
          <w:rFonts w:hint="eastAsia" w:ascii="仿宋_GB2312" w:eastAsia="仿宋_GB2312"/>
          <w:b/>
          <w:bCs/>
          <w:color w:val="000000"/>
          <w:sz w:val="24"/>
        </w:rPr>
        <w:t>项目名称：</w:t>
      </w:r>
      <w:r>
        <w:rPr>
          <w:rFonts w:hint="eastAsia" w:ascii="仿宋_GB2312" w:eastAsia="仿宋_GB2312"/>
          <w:b/>
          <w:sz w:val="24"/>
          <w:shd w:val="clear" w:color="auto" w:fill="FFFFFF"/>
        </w:rPr>
        <w:t>创业类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□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eastAsia="仿宋_GB2312"/>
          <w:b/>
          <w:sz w:val="24"/>
          <w:shd w:val="clear" w:color="auto" w:fill="FFFFFF"/>
        </w:rPr>
        <w:t>创新类□</w:t>
      </w:r>
      <w:r>
        <w:rPr>
          <w:rFonts w:ascii="仿宋_GB2312" w:eastAsia="仿宋_GB2312"/>
          <w:b/>
          <w:sz w:val="24"/>
          <w:shd w:val="clear" w:color="auto" w:fill="FFFFFF"/>
        </w:rPr>
        <w:t xml:space="preserve">      </w:t>
      </w:r>
      <w:r>
        <w:rPr>
          <w:rFonts w:hint="eastAsia" w:ascii="仿宋_GB2312" w:eastAsia="仿宋_GB2312"/>
          <w:b/>
          <w:sz w:val="24"/>
          <w:shd w:val="clear" w:color="auto" w:fill="FFFFFF"/>
        </w:rPr>
        <w:t>专项类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□</w:t>
      </w:r>
      <w:r>
        <w:rPr>
          <w:bCs/>
          <w:color w:val="000000"/>
          <w:sz w:val="36"/>
          <w:szCs w:val="36"/>
        </w:rPr>
        <w:t xml:space="preserve">        </w:t>
      </w:r>
      <w:r>
        <w:rPr>
          <w:bCs/>
          <w:color w:val="000000"/>
        </w:rPr>
        <w:t xml:space="preserve">                         </w:t>
      </w:r>
    </w:p>
    <w:tbl>
      <w:tblPr>
        <w:tblStyle w:val="7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30"/>
        <w:gridCol w:w="1661"/>
        <w:gridCol w:w="1283"/>
        <w:gridCol w:w="198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66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民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族</w:t>
            </w:r>
          </w:p>
        </w:tc>
        <w:tc>
          <w:tcPr>
            <w:tcW w:w="166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龄</w:t>
            </w:r>
          </w:p>
        </w:tc>
        <w:tc>
          <w:tcPr>
            <w:tcW w:w="166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话</w:t>
            </w:r>
          </w:p>
        </w:tc>
        <w:tc>
          <w:tcPr>
            <w:tcW w:w="166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机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166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5" w:hRule="atLeast"/>
          <w:jc w:val="center"/>
        </w:trPr>
        <w:tc>
          <w:tcPr>
            <w:tcW w:w="9400" w:type="dxa"/>
            <w:gridSpan w:val="6"/>
            <w:vAlign w:val="top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00" w:type="dxa"/>
            <w:gridSpan w:val="6"/>
            <w:vAlign w:val="top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400" w:type="dxa"/>
            <w:gridSpan w:val="6"/>
            <w:vAlign w:val="top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）项目简介（设想的独创性、市场前景预测）：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00" w:type="dxa"/>
            <w:gridSpan w:val="6"/>
            <w:vAlign w:val="top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80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地州市级人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力资源社会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保障部门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7594" w:type="dxa"/>
            <w:gridSpan w:val="5"/>
            <w:vAlign w:val="top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ind w:firstLine="960" w:firstLineChars="4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ind w:firstLine="600" w:firstLineChars="2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pacing w:line="540" w:lineRule="exact"/>
              <w:ind w:firstLine="600" w:firstLineChars="2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80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大赛评审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委员会意见</w:t>
            </w:r>
          </w:p>
        </w:tc>
        <w:tc>
          <w:tcPr>
            <w:tcW w:w="7594" w:type="dxa"/>
            <w:gridSpan w:val="5"/>
            <w:vAlign w:val="bottom"/>
          </w:tcPr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540" w:lineRule="exact"/>
              <w:ind w:firstLine="235" w:firstLineChars="98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□海选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□初赛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□复赛</w:t>
            </w:r>
          </w:p>
        </w:tc>
      </w:tr>
    </w:tbl>
    <w:p>
      <w:pPr>
        <w:spacing w:line="540" w:lineRule="exact"/>
      </w:pPr>
      <w:r>
        <w:rPr>
          <w:rFonts w:hint="eastAsia" w:ascii="仿宋_GB2312" w:hAnsi="宋体" w:eastAsia="仿宋_GB2312" w:cs="Arial"/>
          <w:color w:val="000000"/>
          <w:sz w:val="24"/>
        </w:rPr>
        <w:t>注：各地州、市和县市、区人力资源社会保障部门报名盖章均可。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NkF9s6/AQAAbwMAAA4AAAAAAAAAAQAgAAAAHgEAAGRycy9lMm9Eb2MueG1sUEsFBgAA&#10;AAAGAAYAWQEAAE8FAAAAAA=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05B8F"/>
    <w:rsid w:val="61A05B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2018-05-10T08:54:00Z</dcterms:created>
  <dc:creator>Administrator</dc:creator>
  <cp:lastModifiedBy>Administrator</cp:lastModifiedBy>
  <dcterms:modified xsi:type="dcterms:W3CDTF">2018-05-10T08:54:12Z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