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关于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2025年度</w:t>
      </w:r>
      <w:r>
        <w:rPr>
          <w:rFonts w:hint="eastAsia" w:ascii="方正小标宋简体" w:eastAsia="方正小标宋简体"/>
          <w:sz w:val="44"/>
          <w:szCs w:val="44"/>
        </w:rPr>
        <w:t>自治区社会保险基金决算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有关情况的说明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eastAsia" w:ascii="仿宋_GB2312" w:eastAsia="仿宋_GB2312"/>
          <w:spacing w:val="-4"/>
          <w:sz w:val="32"/>
          <w:szCs w:val="32"/>
          <w:highlight w:val="none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2025年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度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新疆维吾尔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自治区社会保险基金决算已经自治区第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</w:rPr>
        <w:t>十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</w:rPr>
        <w:t>届人大常委会第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  <w:lang w:eastAsia="zh-CN"/>
        </w:rPr>
        <w:t>三十</w:t>
      </w:r>
      <w:r>
        <w:rPr>
          <w:rFonts w:hint="eastAsia" w:ascii="仿宋_GB2312" w:eastAsia="仿宋_GB2312"/>
          <w:color w:val="auto"/>
          <w:spacing w:val="-4"/>
          <w:sz w:val="32"/>
          <w:szCs w:val="32"/>
          <w:highlight w:val="none"/>
        </w:rPr>
        <w:t>次会议批准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。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2025年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，新疆维吾尔自治区社会保险基金总收入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1477.74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亿元，总支出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1209.68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（决算报表中“小计数”，不含上下级往来，含全国统筹调剂资金，下同）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，本年收支结余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268.06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2025年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末累计结余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2439.48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亿元。分项情况如下：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一.企业职工基本养老保险基金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eastAsia" w:ascii="仿宋_GB2312" w:eastAsia="仿宋_GB2312"/>
          <w:spacing w:val="-4"/>
          <w:sz w:val="32"/>
          <w:szCs w:val="32"/>
          <w:highlight w:val="none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本年收入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859.94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亿元，其中：保险费收入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666.85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亿元，财政补贴收入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130.66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亿元，利息收入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15.72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亿元，委托投资收益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32.15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亿元，转移收入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11.12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亿元,其他收入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3.44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亿元；本年支出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688.53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（含全国统筹调剂资金支出）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，其中：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基本养老金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616.41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亿元，丧葬补助金和抚恤金支出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13.54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病残津贴支出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0.05亿元，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转移支出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14.26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亿元，其他支出0.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69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，全国统筹调剂资金支出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43.58亿元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；本年收支结余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171.41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元；年末累计结余1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785.22</w:t>
      </w:r>
      <w:r>
        <w:rPr>
          <w:rFonts w:hint="eastAsia" w:ascii="仿宋_GB2312" w:eastAsia="仿宋_GB2312"/>
          <w:spacing w:val="-4"/>
          <w:sz w:val="32"/>
          <w:szCs w:val="32"/>
          <w:highlight w:val="none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二.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城乡居民基本养老保险基金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default" w:ascii="仿宋_GB2312" w:eastAsia="仿宋_GB2312"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本年收入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96.65亿元，其中：保险费收入39.12亿元，财政补贴收入46.75亿元，集体补助收入0.55亿元，利息收入1.76亿元，委托投资收益6.35亿元，转移收入1.95亿元，其他收入0.17亿元；本年支出50.44亿元，其中：基础养老金支出43.03亿元，个人账户养老金支出5.39亿元，丧葬补助金支出0.62亿元，转移支出1.33亿元，其他支出0.07亿元；本年收支结余46.21亿元；年末累计结余266.77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.机关事业单位基本养老保险基金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本年收入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454.07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亿元，其中：保险费收入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293.30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亿元，财政补贴收入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152.66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亿元，利息收入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3.63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亿元，转移收入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4.16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亿元,其他收入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0.32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亿元；本年支出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417.83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亿元，其中：基本养老金支出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413.59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亿元，转移支出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4.08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亿元，其他支出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0.16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亿元；本年收支结余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36.24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亿元；年末累计结余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274.46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四.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工伤保险基金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本年收入25.97亿元，其中：保险费收入25.63亿元，利息收入0.23亿元,其他收入0.11亿元；本年支出21.16亿元，其中：工伤保险待遇支出20.98亿元，劳动能力鉴定支出 0.003亿元,工伤保险预防费用支出0.16亿元,其他支出0.02亿元；本年收支结余4.81亿元；年末累计结余32.96亿元。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五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.失业保险基金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本年收入41.12亿元，其中：保险费收入32.14亿元，利息收入0.74亿元，转移收入0.14亿元，其他收入8.10亿元；本年支出31.72亿元，其中：失业保险金支出14.98亿元，基本医疗保险费（含生育保险费）支出7.55亿元,丧葬补助金和抚恤金支出0.09亿元,其他费用支出0.02亿元，稳定岗位补贴（稳岗返还）支出7.60亿元,技能提升补贴支出0.50亿元,转移支出0.48亿元，其他支出0.50亿元；本年收支结余9.40亿元；年末累计结余80.07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24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需要说明的是，以上数据因进位舍位，可能存在小数尾差。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35B"/>
    <w:rsid w:val="00002982"/>
    <w:rsid w:val="000812CB"/>
    <w:rsid w:val="00083F2B"/>
    <w:rsid w:val="000A2E3D"/>
    <w:rsid w:val="000B2CE1"/>
    <w:rsid w:val="000E0970"/>
    <w:rsid w:val="001013B8"/>
    <w:rsid w:val="0013635B"/>
    <w:rsid w:val="00150133"/>
    <w:rsid w:val="001817C8"/>
    <w:rsid w:val="001D4A7A"/>
    <w:rsid w:val="00231F93"/>
    <w:rsid w:val="00244F2A"/>
    <w:rsid w:val="0026738A"/>
    <w:rsid w:val="0028544F"/>
    <w:rsid w:val="002A30F4"/>
    <w:rsid w:val="002E40FD"/>
    <w:rsid w:val="002F45B4"/>
    <w:rsid w:val="00331270"/>
    <w:rsid w:val="00357AE1"/>
    <w:rsid w:val="003615E9"/>
    <w:rsid w:val="00370F8F"/>
    <w:rsid w:val="00391385"/>
    <w:rsid w:val="00393935"/>
    <w:rsid w:val="003B20FA"/>
    <w:rsid w:val="003B31BF"/>
    <w:rsid w:val="003B6B95"/>
    <w:rsid w:val="00401F15"/>
    <w:rsid w:val="00403C53"/>
    <w:rsid w:val="00413D00"/>
    <w:rsid w:val="00450E27"/>
    <w:rsid w:val="00455483"/>
    <w:rsid w:val="004617E1"/>
    <w:rsid w:val="004A32E0"/>
    <w:rsid w:val="004D00AF"/>
    <w:rsid w:val="004D42F9"/>
    <w:rsid w:val="004E0772"/>
    <w:rsid w:val="004E469B"/>
    <w:rsid w:val="00511D93"/>
    <w:rsid w:val="00551CC8"/>
    <w:rsid w:val="00563371"/>
    <w:rsid w:val="005954F2"/>
    <w:rsid w:val="005C6601"/>
    <w:rsid w:val="005F5845"/>
    <w:rsid w:val="00612712"/>
    <w:rsid w:val="00614741"/>
    <w:rsid w:val="00636E22"/>
    <w:rsid w:val="006534D3"/>
    <w:rsid w:val="00664DCE"/>
    <w:rsid w:val="0071709A"/>
    <w:rsid w:val="00722DC2"/>
    <w:rsid w:val="00777553"/>
    <w:rsid w:val="007A3877"/>
    <w:rsid w:val="00802929"/>
    <w:rsid w:val="00865960"/>
    <w:rsid w:val="00866D4F"/>
    <w:rsid w:val="0088029F"/>
    <w:rsid w:val="00886BE9"/>
    <w:rsid w:val="008C3904"/>
    <w:rsid w:val="008C504C"/>
    <w:rsid w:val="008C57DA"/>
    <w:rsid w:val="008F60EC"/>
    <w:rsid w:val="008F735B"/>
    <w:rsid w:val="00904555"/>
    <w:rsid w:val="009135F4"/>
    <w:rsid w:val="009441AD"/>
    <w:rsid w:val="00962800"/>
    <w:rsid w:val="009D3524"/>
    <w:rsid w:val="009D7F38"/>
    <w:rsid w:val="00A05E48"/>
    <w:rsid w:val="00A142E8"/>
    <w:rsid w:val="00A51A3A"/>
    <w:rsid w:val="00A54DB7"/>
    <w:rsid w:val="00A60151"/>
    <w:rsid w:val="00A669E8"/>
    <w:rsid w:val="00AA5C24"/>
    <w:rsid w:val="00AB40E1"/>
    <w:rsid w:val="00AD51C8"/>
    <w:rsid w:val="00AF18D9"/>
    <w:rsid w:val="00AF35B9"/>
    <w:rsid w:val="00B20B1E"/>
    <w:rsid w:val="00B35320"/>
    <w:rsid w:val="00B46DEE"/>
    <w:rsid w:val="00B64395"/>
    <w:rsid w:val="00C430E4"/>
    <w:rsid w:val="00C921FC"/>
    <w:rsid w:val="00CF19E2"/>
    <w:rsid w:val="00CF79C9"/>
    <w:rsid w:val="00D34257"/>
    <w:rsid w:val="00D442BB"/>
    <w:rsid w:val="00D6343D"/>
    <w:rsid w:val="00D6346A"/>
    <w:rsid w:val="00DE095A"/>
    <w:rsid w:val="00DE23CD"/>
    <w:rsid w:val="00DE26F7"/>
    <w:rsid w:val="00DE5329"/>
    <w:rsid w:val="00DF699E"/>
    <w:rsid w:val="00DF6A06"/>
    <w:rsid w:val="00E04142"/>
    <w:rsid w:val="00E11753"/>
    <w:rsid w:val="00E26D58"/>
    <w:rsid w:val="00E31356"/>
    <w:rsid w:val="00E41A5F"/>
    <w:rsid w:val="00E71174"/>
    <w:rsid w:val="00EB515B"/>
    <w:rsid w:val="00EC4259"/>
    <w:rsid w:val="00F12BB9"/>
    <w:rsid w:val="00F260AA"/>
    <w:rsid w:val="00F305C3"/>
    <w:rsid w:val="00F31C24"/>
    <w:rsid w:val="00F34827"/>
    <w:rsid w:val="00F42233"/>
    <w:rsid w:val="00F60FFD"/>
    <w:rsid w:val="00F836EF"/>
    <w:rsid w:val="00F9010D"/>
    <w:rsid w:val="00FD0CC3"/>
    <w:rsid w:val="01FF0E8A"/>
    <w:rsid w:val="02D6287F"/>
    <w:rsid w:val="032F2286"/>
    <w:rsid w:val="056514A0"/>
    <w:rsid w:val="06BE140A"/>
    <w:rsid w:val="06C63E7A"/>
    <w:rsid w:val="07413117"/>
    <w:rsid w:val="08104D98"/>
    <w:rsid w:val="09284DF4"/>
    <w:rsid w:val="09995905"/>
    <w:rsid w:val="0B905116"/>
    <w:rsid w:val="0BC84885"/>
    <w:rsid w:val="0BE07A12"/>
    <w:rsid w:val="0CAB00DA"/>
    <w:rsid w:val="0CC526C6"/>
    <w:rsid w:val="0DB32136"/>
    <w:rsid w:val="0F062CFE"/>
    <w:rsid w:val="12DF576D"/>
    <w:rsid w:val="14981ED6"/>
    <w:rsid w:val="14A84DB4"/>
    <w:rsid w:val="151B1D43"/>
    <w:rsid w:val="15615573"/>
    <w:rsid w:val="179C643D"/>
    <w:rsid w:val="18824F9D"/>
    <w:rsid w:val="18D85D34"/>
    <w:rsid w:val="18DD4553"/>
    <w:rsid w:val="19F75A5D"/>
    <w:rsid w:val="1A8F0C07"/>
    <w:rsid w:val="1B7247FA"/>
    <w:rsid w:val="1C8561EE"/>
    <w:rsid w:val="1CC240DE"/>
    <w:rsid w:val="1E456C35"/>
    <w:rsid w:val="1F2402B1"/>
    <w:rsid w:val="1F67071A"/>
    <w:rsid w:val="20191141"/>
    <w:rsid w:val="20836900"/>
    <w:rsid w:val="20E45B85"/>
    <w:rsid w:val="21371B60"/>
    <w:rsid w:val="21657458"/>
    <w:rsid w:val="2190667C"/>
    <w:rsid w:val="21AC6A08"/>
    <w:rsid w:val="220055A8"/>
    <w:rsid w:val="22394468"/>
    <w:rsid w:val="235024F3"/>
    <w:rsid w:val="23C977F5"/>
    <w:rsid w:val="248633FB"/>
    <w:rsid w:val="253A4954"/>
    <w:rsid w:val="271B134D"/>
    <w:rsid w:val="287A0AAA"/>
    <w:rsid w:val="28E12E25"/>
    <w:rsid w:val="292E16D3"/>
    <w:rsid w:val="296F27B9"/>
    <w:rsid w:val="29AC5BF3"/>
    <w:rsid w:val="29C4731D"/>
    <w:rsid w:val="2B3A767C"/>
    <w:rsid w:val="2BA11878"/>
    <w:rsid w:val="2C392098"/>
    <w:rsid w:val="2D011720"/>
    <w:rsid w:val="2D4D43DA"/>
    <w:rsid w:val="2DAA7E20"/>
    <w:rsid w:val="2E103726"/>
    <w:rsid w:val="2E864661"/>
    <w:rsid w:val="2EB14F13"/>
    <w:rsid w:val="2EB71C9D"/>
    <w:rsid w:val="2EDF5FCC"/>
    <w:rsid w:val="2FC9264A"/>
    <w:rsid w:val="2FCA5359"/>
    <w:rsid w:val="2FED446E"/>
    <w:rsid w:val="31621971"/>
    <w:rsid w:val="31641A94"/>
    <w:rsid w:val="325B25B9"/>
    <w:rsid w:val="327B58BA"/>
    <w:rsid w:val="33F23440"/>
    <w:rsid w:val="34593EB9"/>
    <w:rsid w:val="35552481"/>
    <w:rsid w:val="357942E4"/>
    <w:rsid w:val="368B641E"/>
    <w:rsid w:val="36DE5641"/>
    <w:rsid w:val="37922748"/>
    <w:rsid w:val="39DD6763"/>
    <w:rsid w:val="3A4E3B12"/>
    <w:rsid w:val="3A795271"/>
    <w:rsid w:val="3AE55499"/>
    <w:rsid w:val="3AF06092"/>
    <w:rsid w:val="3BD468FC"/>
    <w:rsid w:val="3C6E5366"/>
    <w:rsid w:val="3E3A693C"/>
    <w:rsid w:val="3F216E49"/>
    <w:rsid w:val="3F762B05"/>
    <w:rsid w:val="3FBA755E"/>
    <w:rsid w:val="3FCE3CEB"/>
    <w:rsid w:val="40DD20E8"/>
    <w:rsid w:val="416108C2"/>
    <w:rsid w:val="41C94D1A"/>
    <w:rsid w:val="41D429D0"/>
    <w:rsid w:val="434F05D9"/>
    <w:rsid w:val="46225FEA"/>
    <w:rsid w:val="46FE412C"/>
    <w:rsid w:val="471B62BA"/>
    <w:rsid w:val="495D5422"/>
    <w:rsid w:val="49BE6775"/>
    <w:rsid w:val="4B205061"/>
    <w:rsid w:val="4BF54DE9"/>
    <w:rsid w:val="4C224568"/>
    <w:rsid w:val="4D8C499C"/>
    <w:rsid w:val="4F046C97"/>
    <w:rsid w:val="53E0719D"/>
    <w:rsid w:val="53F66551"/>
    <w:rsid w:val="551640EE"/>
    <w:rsid w:val="563B3968"/>
    <w:rsid w:val="564B7ECA"/>
    <w:rsid w:val="56983A62"/>
    <w:rsid w:val="57D12D27"/>
    <w:rsid w:val="57D501B6"/>
    <w:rsid w:val="57FD6522"/>
    <w:rsid w:val="58AB6705"/>
    <w:rsid w:val="58E02079"/>
    <w:rsid w:val="59C0450D"/>
    <w:rsid w:val="59C43D18"/>
    <w:rsid w:val="5A41110D"/>
    <w:rsid w:val="5A43798A"/>
    <w:rsid w:val="5C517723"/>
    <w:rsid w:val="5C836B56"/>
    <w:rsid w:val="5D1F4B70"/>
    <w:rsid w:val="5D467EAE"/>
    <w:rsid w:val="5DE66529"/>
    <w:rsid w:val="5E924C5E"/>
    <w:rsid w:val="5EAA0A95"/>
    <w:rsid w:val="5EAB5261"/>
    <w:rsid w:val="5EF55ECE"/>
    <w:rsid w:val="60696562"/>
    <w:rsid w:val="620D0C30"/>
    <w:rsid w:val="629555D9"/>
    <w:rsid w:val="62A37413"/>
    <w:rsid w:val="62BC4576"/>
    <w:rsid w:val="635044CB"/>
    <w:rsid w:val="638344A3"/>
    <w:rsid w:val="651C7DC9"/>
    <w:rsid w:val="65836764"/>
    <w:rsid w:val="66AB0305"/>
    <w:rsid w:val="673D101B"/>
    <w:rsid w:val="681F7DE4"/>
    <w:rsid w:val="68AD2012"/>
    <w:rsid w:val="6983552F"/>
    <w:rsid w:val="6A0C257B"/>
    <w:rsid w:val="6A687F75"/>
    <w:rsid w:val="6B22287D"/>
    <w:rsid w:val="6C3D60EF"/>
    <w:rsid w:val="6C5164C2"/>
    <w:rsid w:val="6EB064E9"/>
    <w:rsid w:val="6F3542DA"/>
    <w:rsid w:val="71C4029B"/>
    <w:rsid w:val="71F244FA"/>
    <w:rsid w:val="74404AF2"/>
    <w:rsid w:val="756D5668"/>
    <w:rsid w:val="757C6285"/>
    <w:rsid w:val="762976D5"/>
    <w:rsid w:val="769C6AE5"/>
    <w:rsid w:val="76AD6FCC"/>
    <w:rsid w:val="78BC570F"/>
    <w:rsid w:val="78EB0774"/>
    <w:rsid w:val="79EF6D74"/>
    <w:rsid w:val="7AE51252"/>
    <w:rsid w:val="7B1B43A7"/>
    <w:rsid w:val="7B2441B5"/>
    <w:rsid w:val="7D4B413D"/>
    <w:rsid w:val="7D8B3166"/>
    <w:rsid w:val="7D8D6934"/>
    <w:rsid w:val="7EDC2D04"/>
    <w:rsid w:val="7F9A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3"/>
    <w:semiHidden/>
    <w:qFormat/>
    <w:uiPriority w:val="99"/>
  </w:style>
  <w:style w:type="character" w:customStyle="1" w:styleId="12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FF3E21-E597-4B2A-921C-EEC50851AC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</Company>
  <Pages>3</Pages>
  <Words>1216</Words>
  <Characters>1607</Characters>
  <Lines>8</Lines>
  <Paragraphs>2</Paragraphs>
  <TotalTime>1125</TotalTime>
  <ScaleCrop>false</ScaleCrop>
  <LinksUpToDate>false</LinksUpToDate>
  <CharactersWithSpaces>1607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2021-08-03T03:05:00Z</dcterms:created>
  <dc:creator>张丽娟</dc:creator>
  <cp:lastModifiedBy>lenovo</cp:lastModifiedBy>
  <cp:lastPrinted>2022-08-04T12:18:00Z</cp:lastPrinted>
  <dcterms:modified xsi:type="dcterms:W3CDTF">2026-08-10T07:11:37Z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9B081B227A1F476180C28D04AAC80F53</vt:lpwstr>
  </property>
</Properties>
</file>