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86A" w:rsidRPr="0032786A" w:rsidRDefault="00E108C7">
      <w:pPr>
        <w:pStyle w:val="afffffff4"/>
        <w:framePr w:wrap="around"/>
      </w:pPr>
      <w:r w:rsidRPr="0032786A">
        <w:rPr>
          <w:rFonts w:ascii="Times New Roman"/>
        </w:rPr>
        <w:t>ICS</w:t>
      </w:r>
      <w:r w:rsidRPr="0032786A">
        <w:rPr>
          <w:rFonts w:ascii="MS Mincho" w:eastAsia="MS Mincho" w:hAnsi="MS Mincho" w:cs="MS Mincho" w:hint="eastAsia"/>
        </w:rPr>
        <w:t> </w:t>
      </w:r>
      <w:r w:rsidRPr="0032786A">
        <w:rPr>
          <w:rFonts w:hAnsi="黑体" w:hint="eastAsia"/>
        </w:rPr>
        <w:t>03.080</w:t>
      </w:r>
    </w:p>
    <w:p w:rsidR="0053186A" w:rsidRPr="0032786A" w:rsidRDefault="00E108C7">
      <w:pPr>
        <w:pStyle w:val="afffffff4"/>
        <w:framePr w:wrap="around"/>
      </w:pPr>
      <w:r w:rsidRPr="0032786A">
        <w:rPr>
          <w:rFonts w:hint="eastAsia"/>
        </w:rPr>
        <w:t xml:space="preserve">CCS </w:t>
      </w:r>
      <w:bookmarkStart w:id="0" w:name="WXFLH"/>
      <w:r w:rsidRPr="0032786A">
        <w:rPr>
          <w:rFonts w:hint="eastAsia"/>
        </w:rPr>
        <w:t>1</w:t>
      </w:r>
      <w:r w:rsidRPr="0032786A">
        <w:rPr>
          <w:rFonts w:hint="eastAsia"/>
        </w:rPr>
        <w:fldChar w:fldCharType="begin">
          <w:ffData>
            <w:name w:val="WXFLH"/>
            <w:enabled/>
            <w:calcOnExit w:val="0"/>
            <w:helpText w:type="text" w:val="请输入中国标准文献分类号："/>
            <w:textInput>
              <w:default w:val="1"/>
            </w:textInput>
          </w:ffData>
        </w:fldChar>
      </w:r>
      <w:r w:rsidRPr="0032786A">
        <w:rPr>
          <w:rFonts w:hint="eastAsia"/>
        </w:rPr>
        <w:instrText>FORMTEXT</w:instrText>
      </w:r>
      <w:r w:rsidRPr="0032786A">
        <w:rPr>
          <w:rFonts w:hint="eastAsia"/>
        </w:rPr>
      </w:r>
      <w:r w:rsidRPr="0032786A">
        <w:rPr>
          <w:rFonts w:hint="eastAsia"/>
        </w:rPr>
        <w:fldChar w:fldCharType="separate"/>
      </w:r>
      <w:r w:rsidRPr="0032786A">
        <w:rPr>
          <w:rFonts w:hint="eastAsia"/>
        </w:rPr>
        <w:t>1</w:t>
      </w:r>
      <w:r w:rsidRPr="0032786A">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53186A" w:rsidRPr="0032786A">
        <w:tc>
          <w:tcPr>
            <w:tcW w:w="9854" w:type="dxa"/>
            <w:tcBorders>
              <w:top w:val="nil"/>
              <w:left w:val="nil"/>
              <w:bottom w:val="nil"/>
              <w:right w:val="nil"/>
            </w:tcBorders>
          </w:tcPr>
          <w:p w:rsidR="0053186A" w:rsidRPr="0032786A" w:rsidRDefault="00E108C7">
            <w:pPr>
              <w:pStyle w:val="afffffff4"/>
              <w:framePr w:wrap="around"/>
            </w:pPr>
            <w:r w:rsidRPr="0032786A">
              <w:rPr>
                <w:noProof/>
              </w:rPr>
              <mc:AlternateContent>
                <mc:Choice Requires="wps">
                  <w:drawing>
                    <wp:anchor distT="0" distB="0" distL="114300" distR="114300" simplePos="0" relativeHeight="251663360" behindDoc="1" locked="0" layoutInCell="1" allowOverlap="1" wp14:anchorId="645A28B8" wp14:editId="71D8F581">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53186A" w:rsidRDefault="0053186A"/>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53186A" w:rsidRDefault="0053186A"/>
                        </w:txbxContent>
                      </v:textbox>
                    </v:rect>
                  </w:pict>
                </mc:Fallback>
              </mc:AlternateContent>
            </w:r>
            <w:r w:rsidRPr="0032786A">
              <w:fldChar w:fldCharType="begin">
                <w:ffData>
                  <w:name w:val="BAH"/>
                  <w:enabled/>
                  <w:calcOnExit w:val="0"/>
                  <w:textInput/>
                </w:ffData>
              </w:fldChar>
            </w:r>
            <w:bookmarkStart w:id="1" w:name="BAH"/>
            <w:r w:rsidRPr="0032786A">
              <w:instrText xml:space="preserve"> FORMTEXT </w:instrText>
            </w:r>
            <w:r w:rsidRPr="0032786A">
              <w:fldChar w:fldCharType="separate"/>
            </w:r>
            <w:r w:rsidRPr="0032786A">
              <w:t>     </w:t>
            </w:r>
            <w:r w:rsidRPr="0032786A">
              <w:fldChar w:fldCharType="end"/>
            </w:r>
            <w:bookmarkEnd w:id="1"/>
          </w:p>
        </w:tc>
      </w:tr>
    </w:tbl>
    <w:p w:rsidR="0053186A" w:rsidRPr="0032786A" w:rsidRDefault="00E108C7">
      <w:pPr>
        <w:pStyle w:val="affffffd"/>
        <w:framePr w:wrap="around"/>
      </w:pPr>
      <w:r w:rsidRPr="0032786A">
        <w:t>DB</w:t>
      </w:r>
      <w:r w:rsidRPr="0032786A">
        <w:rPr>
          <w:rFonts w:hint="eastAsia"/>
        </w:rPr>
        <w:t>65</w:t>
      </w:r>
    </w:p>
    <w:p w:rsidR="0053186A" w:rsidRPr="0032786A" w:rsidRDefault="00E108C7">
      <w:pPr>
        <w:pStyle w:val="affffffe"/>
        <w:framePr w:wrap="around"/>
      </w:pPr>
      <w:r w:rsidRPr="0032786A">
        <w:rPr>
          <w:rFonts w:hint="eastAsia"/>
        </w:rPr>
        <w:t>新疆维吾尔自治区地方标准</w:t>
      </w:r>
    </w:p>
    <w:p w:rsidR="0053186A" w:rsidRPr="0032786A" w:rsidRDefault="00E108C7">
      <w:pPr>
        <w:pStyle w:val="22"/>
        <w:framePr w:wrap="around"/>
        <w:rPr>
          <w:rFonts w:hAnsi="黑体"/>
        </w:rPr>
      </w:pPr>
      <w:r w:rsidRPr="0032786A">
        <w:rPr>
          <w:rFonts w:ascii="Times New Roman"/>
        </w:rPr>
        <w:t>DB</w:t>
      </w:r>
      <w:r w:rsidRPr="0032786A">
        <w:rPr>
          <w:rFonts w:hAnsi="黑体" w:hint="eastAsia"/>
        </w:rPr>
        <w:t>65</w:t>
      </w:r>
      <w:r w:rsidRPr="0032786A">
        <w:rPr>
          <w:rFonts w:hAnsi="黑体"/>
        </w:rPr>
        <w:t>/</w:t>
      </w:r>
      <w:r w:rsidRPr="0032786A">
        <w:rPr>
          <w:rFonts w:hAnsi="黑体" w:hint="eastAsia"/>
        </w:rPr>
        <w:t>T</w:t>
      </w:r>
      <w:r w:rsidRPr="0032786A">
        <w:rPr>
          <w:rFonts w:hAnsi="黑体"/>
        </w:rPr>
        <w:t xml:space="preserve"> </w:t>
      </w:r>
      <w:r w:rsidRPr="0032786A">
        <w:rPr>
          <w:rFonts w:hAnsi="黑体" w:hint="eastAsia"/>
        </w:rPr>
        <w:t>XXXX</w:t>
      </w:r>
      <w:r w:rsidRPr="0032786A">
        <w:rPr>
          <w:rFonts w:hAnsi="黑体"/>
        </w:rPr>
        <w:t>—</w:t>
      </w:r>
      <w:bookmarkStart w:id="2" w:name="StdNo2"/>
      <w:r w:rsidRPr="0032786A">
        <w:rPr>
          <w:rFonts w:hAnsi="黑体"/>
        </w:rPr>
        <w:fldChar w:fldCharType="begin">
          <w:ffData>
            <w:name w:val="StdNo2"/>
            <w:enabled/>
            <w:calcOnExit w:val="0"/>
            <w:textInput>
              <w:default w:val="XXXX"/>
              <w:maxLength w:val="4"/>
            </w:textInput>
          </w:ffData>
        </w:fldChar>
      </w:r>
      <w:r w:rsidRPr="0032786A">
        <w:rPr>
          <w:rFonts w:hAnsi="黑体"/>
        </w:rPr>
        <w:instrText xml:space="preserve"> FORMTEXT </w:instrText>
      </w:r>
      <w:r w:rsidRPr="0032786A">
        <w:rPr>
          <w:rFonts w:hAnsi="黑体"/>
        </w:rPr>
      </w:r>
      <w:r w:rsidRPr="0032786A">
        <w:rPr>
          <w:rFonts w:hAnsi="黑体"/>
        </w:rPr>
        <w:fldChar w:fldCharType="separate"/>
      </w:r>
      <w:r w:rsidRPr="0032786A">
        <w:rPr>
          <w:rFonts w:hAnsi="黑体" w:hint="eastAsia"/>
        </w:rPr>
        <w:t>202</w:t>
      </w:r>
      <w:r w:rsidRPr="0032786A">
        <w:rPr>
          <w:rFonts w:hAnsi="黑体"/>
        </w:rPr>
        <w:fldChar w:fldCharType="end"/>
      </w:r>
      <w:bookmarkEnd w:id="2"/>
      <w:r w:rsidR="008F4A14">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53186A" w:rsidRPr="0032786A">
        <w:tc>
          <w:tcPr>
            <w:tcW w:w="9356" w:type="dxa"/>
            <w:tcBorders>
              <w:top w:val="nil"/>
              <w:left w:val="nil"/>
              <w:bottom w:val="nil"/>
              <w:right w:val="nil"/>
            </w:tcBorders>
          </w:tcPr>
          <w:bookmarkStart w:id="3" w:name="DT"/>
          <w:p w:rsidR="0053186A" w:rsidRPr="0032786A" w:rsidRDefault="00E108C7">
            <w:pPr>
              <w:pStyle w:val="affffc"/>
              <w:framePr w:wrap="around"/>
            </w:pPr>
            <w:r w:rsidRPr="0032786A">
              <w:rPr>
                <w:noProof/>
              </w:rPr>
              <mc:AlternateContent>
                <mc:Choice Requires="wps">
                  <w:drawing>
                    <wp:anchor distT="0" distB="0" distL="114300" distR="114300" simplePos="0" relativeHeight="251662336" behindDoc="1" locked="0" layoutInCell="1" allowOverlap="1" wp14:anchorId="2B4F4DD3" wp14:editId="1C696A27">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53186A" w:rsidRDefault="0053186A"/>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53186A" w:rsidRDefault="0053186A"/>
                        </w:txbxContent>
                      </v:textbox>
                    </v:rect>
                  </w:pict>
                </mc:Fallback>
              </mc:AlternateContent>
            </w:r>
            <w:r w:rsidRPr="0032786A">
              <w:fldChar w:fldCharType="begin">
                <w:ffData>
                  <w:name w:val="DT"/>
                  <w:enabled/>
                  <w:calcOnExit w:val="0"/>
                  <w:entryMacro w:val="ShowHelp4"/>
                  <w:textInput/>
                </w:ffData>
              </w:fldChar>
            </w:r>
            <w:r w:rsidRPr="0032786A">
              <w:instrText xml:space="preserve"> FORMTEXT </w:instrText>
            </w:r>
            <w:r w:rsidRPr="0032786A">
              <w:fldChar w:fldCharType="separate"/>
            </w:r>
            <w:r w:rsidRPr="0032786A">
              <w:t>     </w:t>
            </w:r>
            <w:r w:rsidRPr="0032786A">
              <w:fldChar w:fldCharType="end"/>
            </w:r>
            <w:bookmarkEnd w:id="3"/>
          </w:p>
        </w:tc>
      </w:tr>
    </w:tbl>
    <w:p w:rsidR="0053186A" w:rsidRPr="0032786A" w:rsidRDefault="0053186A">
      <w:pPr>
        <w:pStyle w:val="22"/>
        <w:framePr w:wrap="around"/>
        <w:rPr>
          <w:rFonts w:hAnsi="黑体"/>
        </w:rPr>
      </w:pPr>
    </w:p>
    <w:p w:rsidR="0053186A" w:rsidRPr="0032786A" w:rsidRDefault="0053186A">
      <w:pPr>
        <w:pStyle w:val="22"/>
        <w:framePr w:wrap="around"/>
        <w:rPr>
          <w:rFonts w:hAnsi="黑体"/>
        </w:rPr>
      </w:pPr>
    </w:p>
    <w:p w:rsidR="0053186A" w:rsidRPr="0032786A" w:rsidRDefault="00E108C7">
      <w:pPr>
        <w:pStyle w:val="affff7"/>
        <w:framePr w:wrap="around"/>
      </w:pPr>
      <w:bookmarkStart w:id="4" w:name="_Hlk134305129"/>
      <w:r w:rsidRPr="0032786A">
        <w:rPr>
          <w:rFonts w:hint="eastAsia"/>
        </w:rPr>
        <w:t>城乡居民基本养老保险注销登记</w:t>
      </w:r>
    </w:p>
    <w:p w:rsidR="0053186A" w:rsidRPr="0032786A" w:rsidRDefault="00E108C7">
      <w:pPr>
        <w:pStyle w:val="affff7"/>
        <w:framePr w:wrap="around"/>
        <w:rPr>
          <w:rFonts w:hAnsi="黑体" w:cs="黑体"/>
          <w:szCs w:val="52"/>
        </w:rPr>
      </w:pPr>
      <w:r w:rsidRPr="0032786A">
        <w:rPr>
          <w:rFonts w:hint="eastAsia"/>
        </w:rPr>
        <w:t>办理规范</w:t>
      </w:r>
    </w:p>
    <w:bookmarkEnd w:id="4"/>
    <w:p w:rsidR="0053186A" w:rsidRPr="0032786A" w:rsidRDefault="00E108C7">
      <w:pPr>
        <w:pStyle w:val="affff6"/>
        <w:framePr w:wrap="around"/>
        <w:spacing w:before="0"/>
        <w:rPr>
          <w:rFonts w:ascii="黑体" w:hAnsi="黑体"/>
        </w:rPr>
      </w:pPr>
      <w:r w:rsidRPr="0032786A">
        <w:rPr>
          <w:rFonts w:hint="eastAsia"/>
        </w:rPr>
        <w:t>Standard for handling the change of basic personal information of basic endowment insurance for urban and rural residents</w:t>
      </w:r>
      <w:r w:rsidRPr="0032786A">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3186A" w:rsidRPr="0032786A">
        <w:tc>
          <w:tcPr>
            <w:tcW w:w="9855" w:type="dxa"/>
            <w:tcBorders>
              <w:top w:val="nil"/>
              <w:left w:val="nil"/>
              <w:bottom w:val="nil"/>
              <w:right w:val="nil"/>
            </w:tcBorders>
          </w:tcPr>
          <w:p w:rsidR="0053186A" w:rsidRPr="0032786A" w:rsidRDefault="008F4A14">
            <w:pPr>
              <w:pStyle w:val="afffffb"/>
              <w:framePr w:wrap="around"/>
            </w:pPr>
            <w:r>
              <w:rPr>
                <w:rFonts w:hint="eastAsia"/>
              </w:rPr>
              <w:t>征求意见</w:t>
            </w:r>
            <w:r w:rsidR="00E108C7" w:rsidRPr="0032786A">
              <w:rPr>
                <w:rFonts w:hint="eastAsia"/>
              </w:rPr>
              <w:t>稿</w:t>
            </w:r>
          </w:p>
        </w:tc>
      </w:tr>
      <w:tr w:rsidR="0053186A" w:rsidRPr="0032786A">
        <w:tc>
          <w:tcPr>
            <w:tcW w:w="9855" w:type="dxa"/>
            <w:tcBorders>
              <w:top w:val="nil"/>
              <w:left w:val="nil"/>
              <w:bottom w:val="nil"/>
              <w:right w:val="nil"/>
            </w:tcBorders>
          </w:tcPr>
          <w:p w:rsidR="0053186A" w:rsidRPr="0032786A" w:rsidRDefault="0053186A">
            <w:pPr>
              <w:pStyle w:val="afffffc"/>
              <w:framePr w:wrap="around"/>
            </w:pPr>
          </w:p>
        </w:tc>
      </w:tr>
    </w:tbl>
    <w:p w:rsidR="0053186A" w:rsidRPr="0032786A" w:rsidRDefault="00E108C7">
      <w:pPr>
        <w:pStyle w:val="affffff5"/>
        <w:framePr w:w="2576" w:wrap="around" w:hAnchor="page" w:x="906"/>
      </w:pPr>
      <w:r w:rsidRPr="0032786A">
        <w:rPr>
          <w:rFonts w:ascii="黑体" w:hint="eastAsia"/>
        </w:rPr>
        <w:t>202</w:t>
      </w:r>
      <w:r w:rsidR="008F4A14">
        <w:rPr>
          <w:rFonts w:ascii="黑体" w:hint="eastAsia"/>
        </w:rPr>
        <w:t>5</w:t>
      </w:r>
      <w:r w:rsidRPr="0032786A">
        <w:t xml:space="preserve"> </w:t>
      </w:r>
      <w:r w:rsidRPr="0032786A">
        <w:rPr>
          <w:rFonts w:ascii="黑体"/>
        </w:rPr>
        <w:t>-</w:t>
      </w:r>
      <w:r w:rsidRPr="0032786A">
        <w:t xml:space="preserve"> </w:t>
      </w:r>
      <w:r w:rsidR="002245F4">
        <w:rPr>
          <w:rFonts w:ascii="黑体" w:hint="eastAsia"/>
        </w:rPr>
        <w:t>X</w:t>
      </w:r>
      <w:r w:rsidRPr="0032786A">
        <w:rPr>
          <w:rFonts w:ascii="黑体" w:hint="eastAsia"/>
        </w:rPr>
        <w:t>X</w:t>
      </w:r>
      <w:r w:rsidRPr="0032786A">
        <w:t xml:space="preserve"> </w:t>
      </w:r>
      <w:r w:rsidRPr="0032786A">
        <w:rPr>
          <w:rFonts w:ascii="黑体"/>
        </w:rPr>
        <w:t>-</w:t>
      </w:r>
      <w:r w:rsidRPr="0032786A">
        <w:t xml:space="preserve"> </w:t>
      </w:r>
      <w:r w:rsidRPr="0032786A">
        <w:rPr>
          <w:rFonts w:ascii="黑体" w:hint="eastAsia"/>
        </w:rPr>
        <w:t>XX</w:t>
      </w:r>
      <w:r w:rsidRPr="0032786A">
        <w:rPr>
          <w:rFonts w:hint="eastAsia"/>
        </w:rPr>
        <w:t>发布</w:t>
      </w:r>
      <w:r w:rsidRPr="0032786A">
        <w:rPr>
          <w:noProof/>
        </w:rPr>
        <mc:AlternateContent>
          <mc:Choice Requires="wps">
            <w:drawing>
              <wp:anchor distT="0" distB="0" distL="114300" distR="114300" simplePos="0" relativeHeight="251664384" behindDoc="0" locked="1" layoutInCell="1" allowOverlap="1" wp14:anchorId="131A0D1F" wp14:editId="69762584">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53186A" w:rsidRPr="0032786A" w:rsidRDefault="008F4A14">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E108C7" w:rsidRPr="0032786A">
        <w:t xml:space="preserve"> </w:t>
      </w:r>
      <w:r w:rsidR="00E108C7" w:rsidRPr="0032786A">
        <w:rPr>
          <w:rFonts w:ascii="黑体"/>
        </w:rPr>
        <w:t>-</w:t>
      </w:r>
      <w:r w:rsidR="00E108C7" w:rsidRPr="0032786A">
        <w:t xml:space="preserve"> </w:t>
      </w:r>
      <w:r w:rsidR="00E108C7" w:rsidRPr="0032786A">
        <w:rPr>
          <w:rFonts w:ascii="黑体" w:hint="eastAsia"/>
        </w:rPr>
        <w:t>XX</w:t>
      </w:r>
      <w:r w:rsidR="00E108C7" w:rsidRPr="0032786A">
        <w:t xml:space="preserve"> </w:t>
      </w:r>
      <w:r w:rsidR="00E108C7" w:rsidRPr="0032786A">
        <w:rPr>
          <w:rFonts w:ascii="黑体"/>
        </w:rPr>
        <w:t>-</w:t>
      </w:r>
      <w:r w:rsidR="00E108C7" w:rsidRPr="0032786A">
        <w:t xml:space="preserve"> </w:t>
      </w:r>
      <w:r w:rsidR="00E108C7" w:rsidRPr="0032786A">
        <w:rPr>
          <w:rFonts w:ascii="黑体" w:hint="eastAsia"/>
        </w:rPr>
        <w:t>XX</w:t>
      </w:r>
      <w:r w:rsidR="00E108C7" w:rsidRPr="0032786A">
        <w:rPr>
          <w:rFonts w:hint="eastAsia"/>
        </w:rPr>
        <w:t>实施</w:t>
      </w:r>
    </w:p>
    <w:bookmarkStart w:id="6" w:name="fm"/>
    <w:p w:rsidR="0053186A" w:rsidRPr="0032786A" w:rsidRDefault="00E108C7">
      <w:pPr>
        <w:pStyle w:val="affffff0"/>
        <w:framePr w:wrap="around"/>
      </w:pPr>
      <w:r w:rsidRPr="0032786A">
        <w:fldChar w:fldCharType="begin">
          <w:ffData>
            <w:name w:val="fm"/>
            <w:enabled/>
            <w:calcOnExit w:val="0"/>
            <w:textInput/>
          </w:ffData>
        </w:fldChar>
      </w:r>
      <w:r w:rsidRPr="0032786A">
        <w:instrText xml:space="preserve"> FORMTEXT </w:instrText>
      </w:r>
      <w:r w:rsidRPr="0032786A">
        <w:fldChar w:fldCharType="separate"/>
      </w:r>
      <w:r w:rsidRPr="0032786A">
        <w:rPr>
          <w:rFonts w:hint="eastAsia"/>
        </w:rPr>
        <w:t>新疆维吾尔自治区市场监督管理局</w:t>
      </w:r>
      <w:r w:rsidRPr="0032786A">
        <w:fldChar w:fldCharType="end"/>
      </w:r>
      <w:bookmarkEnd w:id="6"/>
      <w:r w:rsidRPr="0032786A">
        <w:rPr>
          <w:rFonts w:ascii="MS Mincho" w:eastAsia="MS Mincho" w:hAnsi="MS Mincho" w:cs="MS Mincho" w:hint="eastAsia"/>
        </w:rPr>
        <w:t>   </w:t>
      </w:r>
      <w:r w:rsidRPr="0032786A">
        <w:rPr>
          <w:rStyle w:val="affff2"/>
          <w:rFonts w:hint="eastAsia"/>
        </w:rPr>
        <w:t>发布</w:t>
      </w:r>
    </w:p>
    <w:p w:rsidR="0053186A" w:rsidRPr="0032786A" w:rsidRDefault="00E108C7">
      <w:pPr>
        <w:pStyle w:val="afff9"/>
        <w:sectPr w:rsidR="0053186A" w:rsidRPr="0032786A">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sidRPr="0032786A">
        <w:rPr>
          <w:noProof/>
        </w:rPr>
        <mc:AlternateContent>
          <mc:Choice Requires="wps">
            <w:drawing>
              <wp:anchor distT="0" distB="0" distL="114300" distR="114300" simplePos="0" relativeHeight="251665408" behindDoc="0" locked="0" layoutInCell="1" allowOverlap="1" wp14:anchorId="748A2F30" wp14:editId="74413667">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32786A" w:rsidRDefault="0032786A">
      <w:pPr>
        <w:pStyle w:val="afffff5"/>
      </w:pPr>
      <w:bookmarkStart w:id="7" w:name="_Toc18535"/>
      <w:bookmarkStart w:id="8" w:name="_Toc21812"/>
      <w:bookmarkStart w:id="9" w:name="_Toc8586"/>
      <w:bookmarkStart w:id="10" w:name="_Toc27447"/>
      <w:bookmarkStart w:id="11" w:name="_Toc134472212"/>
      <w:bookmarkStart w:id="12" w:name="_Toc45184460"/>
    </w:p>
    <w:p w:rsidR="0032786A" w:rsidRDefault="0032786A">
      <w:pPr>
        <w:widowControl/>
        <w:jc w:val="left"/>
        <w:rPr>
          <w:rFonts w:ascii="黑体" w:eastAsia="黑体"/>
          <w:kern w:val="0"/>
          <w:sz w:val="32"/>
          <w:szCs w:val="20"/>
        </w:rPr>
      </w:pPr>
      <w:r>
        <w:br w:type="page"/>
      </w:r>
    </w:p>
    <w:p w:rsidR="0053186A" w:rsidRPr="0032786A" w:rsidRDefault="00E108C7">
      <w:pPr>
        <w:pStyle w:val="afffff5"/>
      </w:pPr>
      <w:r w:rsidRPr="0032786A">
        <w:rPr>
          <w:rFonts w:hint="eastAsia"/>
        </w:rPr>
        <w:lastRenderedPageBreak/>
        <w:t>目  次</w:t>
      </w:r>
      <w:bookmarkEnd w:id="7"/>
      <w:bookmarkEnd w:id="8"/>
      <w:bookmarkEnd w:id="9"/>
    </w:p>
    <w:p w:rsidR="0053186A" w:rsidRPr="0032786A" w:rsidRDefault="00E108C7" w:rsidP="0032786A">
      <w:pPr>
        <w:pStyle w:val="1"/>
        <w:tabs>
          <w:tab w:val="clear" w:pos="9241"/>
          <w:tab w:val="right" w:leader="dot" w:pos="9354"/>
        </w:tabs>
        <w:spacing w:before="78" w:after="78"/>
      </w:pPr>
      <w:r w:rsidRPr="0032786A">
        <w:fldChar w:fldCharType="begin"/>
      </w:r>
      <w:r w:rsidRPr="0032786A">
        <w:instrText xml:space="preserve">TOC \o "1-3" \f \h \u </w:instrText>
      </w:r>
      <w:r w:rsidRPr="0032786A">
        <w:fldChar w:fldCharType="separate"/>
      </w:r>
      <w:hyperlink w:anchor="_Toc21812" w:history="1">
        <w:r w:rsidRPr="0032786A">
          <w:rPr>
            <w:rFonts w:hint="eastAsia"/>
          </w:rPr>
          <w:t>目  次</w:t>
        </w:r>
        <w:r w:rsidRPr="0032786A">
          <w:tab/>
        </w:r>
        <w:r w:rsidRPr="0032786A">
          <w:fldChar w:fldCharType="begin"/>
        </w:r>
        <w:r w:rsidRPr="0032786A">
          <w:instrText xml:space="preserve"> PAGEREF _Toc21812 \h </w:instrText>
        </w:r>
        <w:r w:rsidRPr="0032786A">
          <w:fldChar w:fldCharType="separate"/>
        </w:r>
        <w:r w:rsidR="00B23C4D">
          <w:rPr>
            <w:noProof/>
          </w:rPr>
          <w:t>II</w:t>
        </w:r>
        <w:r w:rsidRPr="0032786A">
          <w:fldChar w:fldCharType="end"/>
        </w:r>
      </w:hyperlink>
    </w:p>
    <w:p w:rsidR="0053186A" w:rsidRPr="0032786A" w:rsidRDefault="0056697C" w:rsidP="0032786A">
      <w:pPr>
        <w:pStyle w:val="1"/>
        <w:tabs>
          <w:tab w:val="clear" w:pos="9241"/>
          <w:tab w:val="right" w:leader="dot" w:pos="9354"/>
        </w:tabs>
        <w:spacing w:before="78" w:after="78"/>
      </w:pPr>
      <w:hyperlink w:anchor="_Toc9578" w:history="1">
        <w:r w:rsidR="00E108C7" w:rsidRPr="0032786A">
          <w:t>前</w:t>
        </w:r>
        <w:r w:rsidR="00E108C7" w:rsidRPr="0032786A">
          <w:rPr>
            <w:rFonts w:hint="eastAsia"/>
          </w:rPr>
          <w:t xml:space="preserve">  </w:t>
        </w:r>
        <w:r w:rsidR="00E108C7" w:rsidRPr="0032786A">
          <w:t>言</w:t>
        </w:r>
        <w:r w:rsidR="00E108C7" w:rsidRPr="0032786A">
          <w:tab/>
        </w:r>
        <w:r w:rsidR="00E108C7" w:rsidRPr="0032786A">
          <w:fldChar w:fldCharType="begin"/>
        </w:r>
        <w:r w:rsidR="00E108C7" w:rsidRPr="0032786A">
          <w:instrText xml:space="preserve"> PAGEREF _Toc9578 \h </w:instrText>
        </w:r>
        <w:r w:rsidR="00E108C7" w:rsidRPr="0032786A">
          <w:fldChar w:fldCharType="separate"/>
        </w:r>
        <w:r w:rsidR="00B23C4D">
          <w:rPr>
            <w:noProof/>
          </w:rPr>
          <w:t>IV</w:t>
        </w:r>
        <w:r w:rsidR="00E108C7" w:rsidRPr="0032786A">
          <w:fldChar w:fldCharType="end"/>
        </w:r>
      </w:hyperlink>
    </w:p>
    <w:p w:rsidR="0053186A" w:rsidRPr="0032786A" w:rsidRDefault="0056697C">
      <w:pPr>
        <w:pStyle w:val="20"/>
        <w:tabs>
          <w:tab w:val="clear" w:pos="9241"/>
          <w:tab w:val="right" w:leader="dot" w:pos="9354"/>
        </w:tabs>
      </w:pPr>
      <w:hyperlink w:anchor="_Toc28171" w:history="1">
        <w:r w:rsidR="00E108C7" w:rsidRPr="0032786A">
          <w:rPr>
            <w:rFonts w:ascii="黑体" w:eastAsia="黑体" w:hint="eastAsia"/>
          </w:rPr>
          <w:t xml:space="preserve">1 </w:t>
        </w:r>
        <w:r w:rsidR="00E108C7" w:rsidRPr="0032786A">
          <w:rPr>
            <w:rFonts w:hint="eastAsia"/>
          </w:rPr>
          <w:t>范围</w:t>
        </w:r>
        <w:r w:rsidR="00E108C7" w:rsidRPr="0032786A">
          <w:tab/>
        </w:r>
        <w:r w:rsidR="00E108C7" w:rsidRPr="0032786A">
          <w:fldChar w:fldCharType="begin"/>
        </w:r>
        <w:r w:rsidR="00E108C7" w:rsidRPr="0032786A">
          <w:instrText xml:space="preserve"> PAGEREF _Toc28171 \h </w:instrText>
        </w:r>
        <w:r w:rsidR="00E108C7" w:rsidRPr="0032786A">
          <w:fldChar w:fldCharType="separate"/>
        </w:r>
        <w:r w:rsidR="00B23C4D">
          <w:rPr>
            <w:noProof/>
          </w:rPr>
          <w:t>2</w:t>
        </w:r>
        <w:r w:rsidR="00E108C7" w:rsidRPr="0032786A">
          <w:fldChar w:fldCharType="end"/>
        </w:r>
      </w:hyperlink>
    </w:p>
    <w:p w:rsidR="0053186A" w:rsidRPr="0032786A" w:rsidRDefault="0056697C">
      <w:pPr>
        <w:pStyle w:val="20"/>
        <w:tabs>
          <w:tab w:val="clear" w:pos="9241"/>
          <w:tab w:val="right" w:leader="dot" w:pos="9354"/>
        </w:tabs>
      </w:pPr>
      <w:hyperlink w:anchor="_Toc10939" w:history="1">
        <w:r w:rsidR="00E108C7" w:rsidRPr="0032786A">
          <w:rPr>
            <w:rFonts w:ascii="黑体" w:eastAsia="黑体" w:hint="eastAsia"/>
          </w:rPr>
          <w:t xml:space="preserve">2 </w:t>
        </w:r>
        <w:r w:rsidR="00E108C7" w:rsidRPr="0032786A">
          <w:rPr>
            <w:rFonts w:hint="eastAsia"/>
          </w:rPr>
          <w:t>规范性引用文件</w:t>
        </w:r>
        <w:r w:rsidR="00E108C7" w:rsidRPr="0032786A">
          <w:tab/>
        </w:r>
        <w:r w:rsidR="00E108C7" w:rsidRPr="0032786A">
          <w:fldChar w:fldCharType="begin"/>
        </w:r>
        <w:r w:rsidR="00E108C7" w:rsidRPr="0032786A">
          <w:instrText xml:space="preserve"> PAGEREF _Toc10939 \h </w:instrText>
        </w:r>
        <w:r w:rsidR="00E108C7" w:rsidRPr="0032786A">
          <w:fldChar w:fldCharType="separate"/>
        </w:r>
        <w:r w:rsidR="00B23C4D">
          <w:rPr>
            <w:noProof/>
          </w:rPr>
          <w:t>2</w:t>
        </w:r>
        <w:r w:rsidR="00E108C7" w:rsidRPr="0032786A">
          <w:fldChar w:fldCharType="end"/>
        </w:r>
      </w:hyperlink>
    </w:p>
    <w:p w:rsidR="0053186A" w:rsidRPr="0032786A" w:rsidRDefault="0056697C">
      <w:pPr>
        <w:pStyle w:val="20"/>
        <w:tabs>
          <w:tab w:val="clear" w:pos="9241"/>
          <w:tab w:val="right" w:leader="dot" w:pos="9354"/>
        </w:tabs>
      </w:pPr>
      <w:hyperlink w:anchor="_Toc6241" w:history="1">
        <w:r w:rsidR="00E108C7" w:rsidRPr="0032786A">
          <w:rPr>
            <w:rFonts w:ascii="黑体" w:eastAsia="黑体" w:hint="eastAsia"/>
          </w:rPr>
          <w:t xml:space="preserve">3 </w:t>
        </w:r>
        <w:r w:rsidR="00E108C7" w:rsidRPr="0032786A">
          <w:rPr>
            <w:rFonts w:hint="eastAsia"/>
          </w:rPr>
          <w:t>术语和定义</w:t>
        </w:r>
        <w:r w:rsidR="00E108C7" w:rsidRPr="0032786A">
          <w:tab/>
        </w:r>
        <w:r w:rsidR="00E108C7" w:rsidRPr="0032786A">
          <w:fldChar w:fldCharType="begin"/>
        </w:r>
        <w:r w:rsidR="00E108C7" w:rsidRPr="0032786A">
          <w:instrText xml:space="preserve"> PAGEREF _Toc6241 \h </w:instrText>
        </w:r>
        <w:r w:rsidR="00E108C7" w:rsidRPr="0032786A">
          <w:fldChar w:fldCharType="separate"/>
        </w:r>
        <w:r w:rsidR="00B23C4D">
          <w:rPr>
            <w:noProof/>
          </w:rPr>
          <w:t>2</w:t>
        </w:r>
        <w:r w:rsidR="00E108C7" w:rsidRPr="0032786A">
          <w:fldChar w:fldCharType="end"/>
        </w:r>
      </w:hyperlink>
    </w:p>
    <w:p w:rsidR="0053186A" w:rsidRPr="0032786A" w:rsidRDefault="0056697C">
      <w:pPr>
        <w:pStyle w:val="20"/>
        <w:tabs>
          <w:tab w:val="clear" w:pos="9241"/>
          <w:tab w:val="right" w:leader="dot" w:pos="9354"/>
        </w:tabs>
      </w:pPr>
      <w:hyperlink w:anchor="_Toc3276" w:history="1">
        <w:r w:rsidR="00E108C7" w:rsidRPr="0032786A">
          <w:rPr>
            <w:rFonts w:ascii="黑体" w:eastAsia="黑体" w:hint="eastAsia"/>
          </w:rPr>
          <w:t xml:space="preserve">4 </w:t>
        </w:r>
        <w:r w:rsidR="00E108C7" w:rsidRPr="0032786A">
          <w:rPr>
            <w:rFonts w:hint="eastAsia"/>
          </w:rPr>
          <w:t>职责</w:t>
        </w:r>
        <w:r w:rsidR="00E108C7" w:rsidRPr="0032786A">
          <w:tab/>
        </w:r>
        <w:r w:rsidR="00E108C7" w:rsidRPr="0032786A">
          <w:fldChar w:fldCharType="begin"/>
        </w:r>
        <w:r w:rsidR="00E108C7" w:rsidRPr="0032786A">
          <w:instrText xml:space="preserve"> PAGEREF _Toc3276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5786" w:history="1">
        <w:r w:rsidR="00E108C7" w:rsidRPr="0032786A">
          <w:rPr>
            <w:rFonts w:ascii="黑体" w:eastAsia="黑体" w:hint="eastAsia"/>
            <w:kern w:val="0"/>
          </w:rPr>
          <w:t xml:space="preserve">4.1 </w:t>
        </w:r>
        <w:r w:rsidR="00E108C7" w:rsidRPr="0032786A">
          <w:rPr>
            <w:rFonts w:hint="eastAsia"/>
          </w:rPr>
          <w:t>综合柜员岗（含社保经办机构综合服务大厅、乡镇、街道、村、社区）</w:t>
        </w:r>
        <w:r w:rsidR="00E108C7" w:rsidRPr="0032786A">
          <w:tab/>
        </w:r>
        <w:r w:rsidR="00E108C7" w:rsidRPr="0032786A">
          <w:fldChar w:fldCharType="begin"/>
        </w:r>
        <w:r w:rsidR="00E108C7" w:rsidRPr="0032786A">
          <w:instrText xml:space="preserve"> PAGEREF _Toc15786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8997" w:history="1">
        <w:r w:rsidR="00E108C7" w:rsidRPr="0032786A">
          <w:rPr>
            <w:rFonts w:ascii="黑体" w:eastAsia="黑体" w:hint="eastAsia"/>
            <w:kern w:val="0"/>
          </w:rPr>
          <w:t xml:space="preserve">4.2 </w:t>
        </w:r>
        <w:r w:rsidR="00E108C7" w:rsidRPr="0032786A">
          <w:rPr>
            <w:rFonts w:hint="eastAsia"/>
          </w:rPr>
          <w:t>初审岗（含乡镇、街道）</w:t>
        </w:r>
        <w:r w:rsidR="00E108C7" w:rsidRPr="0032786A">
          <w:tab/>
        </w:r>
        <w:r w:rsidR="00E108C7" w:rsidRPr="0032786A">
          <w:fldChar w:fldCharType="begin"/>
        </w:r>
        <w:r w:rsidR="00E108C7" w:rsidRPr="0032786A">
          <w:instrText xml:space="preserve"> PAGEREF _Toc18997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2308" w:history="1">
        <w:r w:rsidR="00E108C7" w:rsidRPr="0032786A">
          <w:rPr>
            <w:rFonts w:ascii="黑体" w:eastAsia="黑体" w:hint="eastAsia"/>
            <w:kern w:val="0"/>
          </w:rPr>
          <w:t xml:space="preserve">4.3 </w:t>
        </w:r>
        <w:r w:rsidR="00E108C7" w:rsidRPr="0032786A">
          <w:rPr>
            <w:rFonts w:hint="eastAsia"/>
          </w:rPr>
          <w:t>复核岗（社保经办机构）</w:t>
        </w:r>
        <w:r w:rsidR="00E108C7" w:rsidRPr="0032786A">
          <w:tab/>
        </w:r>
        <w:r w:rsidR="00E108C7" w:rsidRPr="0032786A">
          <w:fldChar w:fldCharType="begin"/>
        </w:r>
        <w:r w:rsidR="00E108C7" w:rsidRPr="0032786A">
          <w:instrText xml:space="preserve"> PAGEREF _Toc12308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4872" w:history="1">
        <w:r w:rsidR="00E108C7" w:rsidRPr="0032786A">
          <w:rPr>
            <w:rFonts w:ascii="黑体" w:eastAsia="黑体" w:hint="eastAsia"/>
            <w:kern w:val="0"/>
          </w:rPr>
          <w:t xml:space="preserve">4.4 </w:t>
        </w:r>
        <w:r w:rsidR="00E108C7" w:rsidRPr="0032786A">
          <w:rPr>
            <w:rFonts w:hint="eastAsia"/>
          </w:rPr>
          <w:t>支付岗</w:t>
        </w:r>
        <w:r w:rsidR="00E108C7" w:rsidRPr="0032786A">
          <w:tab/>
        </w:r>
        <w:r w:rsidR="00E108C7" w:rsidRPr="0032786A">
          <w:fldChar w:fldCharType="begin"/>
        </w:r>
        <w:r w:rsidR="00E108C7" w:rsidRPr="0032786A">
          <w:instrText xml:space="preserve"> PAGEREF _Toc24872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2086" w:history="1">
        <w:r w:rsidR="00E108C7" w:rsidRPr="0032786A">
          <w:rPr>
            <w:rFonts w:ascii="黑体" w:eastAsia="黑体" w:hint="eastAsia"/>
            <w:kern w:val="0"/>
          </w:rPr>
          <w:t xml:space="preserve">4.5 </w:t>
        </w:r>
        <w:r w:rsidR="00E108C7" w:rsidRPr="0032786A">
          <w:rPr>
            <w:rFonts w:hint="eastAsia"/>
          </w:rPr>
          <w:t>档案管理岗</w:t>
        </w:r>
        <w:r w:rsidR="00E108C7" w:rsidRPr="0032786A">
          <w:tab/>
        </w:r>
        <w:r w:rsidR="00E108C7" w:rsidRPr="0032786A">
          <w:fldChar w:fldCharType="begin"/>
        </w:r>
        <w:r w:rsidR="00E108C7" w:rsidRPr="0032786A">
          <w:instrText xml:space="preserve"> PAGEREF _Toc22086 \h </w:instrText>
        </w:r>
        <w:r w:rsidR="00E108C7" w:rsidRPr="0032786A">
          <w:fldChar w:fldCharType="separate"/>
        </w:r>
        <w:r w:rsidR="00B23C4D">
          <w:rPr>
            <w:noProof/>
          </w:rPr>
          <w:t>3</w:t>
        </w:r>
        <w:r w:rsidR="00E108C7" w:rsidRPr="0032786A">
          <w:fldChar w:fldCharType="end"/>
        </w:r>
      </w:hyperlink>
    </w:p>
    <w:p w:rsidR="0053186A" w:rsidRPr="0032786A" w:rsidRDefault="0056697C">
      <w:pPr>
        <w:pStyle w:val="20"/>
        <w:tabs>
          <w:tab w:val="clear" w:pos="9241"/>
          <w:tab w:val="right" w:leader="dot" w:pos="9354"/>
        </w:tabs>
      </w:pPr>
      <w:hyperlink w:anchor="_Toc3209" w:history="1">
        <w:r w:rsidR="00E108C7" w:rsidRPr="0032786A">
          <w:rPr>
            <w:rFonts w:ascii="黑体" w:eastAsia="黑体" w:hint="eastAsia"/>
          </w:rPr>
          <w:t xml:space="preserve">5 </w:t>
        </w:r>
        <w:r w:rsidR="00E108C7" w:rsidRPr="0032786A">
          <w:rPr>
            <w:rFonts w:hint="eastAsia"/>
          </w:rPr>
          <w:t>流程</w:t>
        </w:r>
        <w:r w:rsidR="00E108C7" w:rsidRPr="0032786A">
          <w:tab/>
        </w:r>
        <w:r w:rsidR="00E108C7" w:rsidRPr="0032786A">
          <w:fldChar w:fldCharType="begin"/>
        </w:r>
        <w:r w:rsidR="00E108C7" w:rsidRPr="0032786A">
          <w:instrText xml:space="preserve"> PAGEREF _Toc3209 \h </w:instrText>
        </w:r>
        <w:r w:rsidR="00E108C7" w:rsidRPr="0032786A">
          <w:fldChar w:fldCharType="separate"/>
        </w:r>
        <w:r w:rsidR="00B23C4D">
          <w:rPr>
            <w:noProof/>
          </w:rPr>
          <w:t>3</w:t>
        </w:r>
        <w:r w:rsidR="00E108C7" w:rsidRPr="0032786A">
          <w:fldChar w:fldCharType="end"/>
        </w:r>
      </w:hyperlink>
    </w:p>
    <w:p w:rsidR="0053186A" w:rsidRPr="0032786A" w:rsidRDefault="0056697C">
      <w:pPr>
        <w:pStyle w:val="20"/>
        <w:tabs>
          <w:tab w:val="clear" w:pos="9241"/>
          <w:tab w:val="right" w:leader="dot" w:pos="9354"/>
        </w:tabs>
      </w:pPr>
      <w:hyperlink w:anchor="_Toc23772" w:history="1">
        <w:r w:rsidR="00E108C7" w:rsidRPr="0032786A">
          <w:rPr>
            <w:rFonts w:ascii="黑体" w:eastAsia="黑体" w:hint="eastAsia"/>
          </w:rPr>
          <w:t xml:space="preserve">6 </w:t>
        </w:r>
        <w:r w:rsidR="00E108C7" w:rsidRPr="0032786A">
          <w:rPr>
            <w:rFonts w:hint="eastAsia"/>
          </w:rPr>
          <w:t>要求</w:t>
        </w:r>
        <w:r w:rsidR="00E108C7" w:rsidRPr="0032786A">
          <w:tab/>
        </w:r>
        <w:r w:rsidR="00E108C7" w:rsidRPr="0032786A">
          <w:fldChar w:fldCharType="begin"/>
        </w:r>
        <w:r w:rsidR="00E108C7" w:rsidRPr="0032786A">
          <w:instrText xml:space="preserve"> PAGEREF _Toc23772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4016" w:history="1">
        <w:r w:rsidR="00E108C7" w:rsidRPr="0032786A">
          <w:rPr>
            <w:rFonts w:ascii="黑体" w:eastAsia="黑体" w:hint="eastAsia"/>
            <w:kern w:val="0"/>
          </w:rPr>
          <w:t xml:space="preserve">6.1 </w:t>
        </w:r>
        <w:r w:rsidR="00E108C7" w:rsidRPr="0032786A">
          <w:rPr>
            <w:rFonts w:hint="eastAsia"/>
          </w:rPr>
          <w:t>申请</w:t>
        </w:r>
        <w:r w:rsidR="00E108C7" w:rsidRPr="0032786A">
          <w:tab/>
        </w:r>
        <w:r w:rsidR="00E108C7" w:rsidRPr="0032786A">
          <w:fldChar w:fldCharType="begin"/>
        </w:r>
        <w:r w:rsidR="00E108C7" w:rsidRPr="0032786A">
          <w:instrText xml:space="preserve"> PAGEREF _Toc14016 \h </w:instrText>
        </w:r>
        <w:r w:rsidR="00E108C7" w:rsidRPr="0032786A">
          <w:fldChar w:fldCharType="separate"/>
        </w:r>
        <w:r w:rsidR="00B23C4D">
          <w:rPr>
            <w:noProof/>
          </w:rPr>
          <w:t>3</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7147" w:history="1">
        <w:r w:rsidR="00E108C7" w:rsidRPr="0032786A">
          <w:rPr>
            <w:rFonts w:ascii="黑体" w:eastAsia="黑体" w:hint="eastAsia"/>
            <w:kern w:val="0"/>
          </w:rPr>
          <w:t xml:space="preserve">6.2 </w:t>
        </w:r>
        <w:r w:rsidR="00E108C7" w:rsidRPr="0032786A">
          <w:rPr>
            <w:rFonts w:hint="eastAsia"/>
          </w:rPr>
          <w:t>受理</w:t>
        </w:r>
        <w:r w:rsidR="00E108C7" w:rsidRPr="0032786A">
          <w:tab/>
        </w:r>
        <w:r w:rsidR="00E108C7" w:rsidRPr="0032786A">
          <w:fldChar w:fldCharType="begin"/>
        </w:r>
        <w:r w:rsidR="00E108C7" w:rsidRPr="0032786A">
          <w:instrText xml:space="preserve"> PAGEREF _Toc7147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2936" w:history="1">
        <w:r w:rsidR="00E108C7" w:rsidRPr="0032786A">
          <w:rPr>
            <w:rFonts w:ascii="黑体" w:eastAsia="黑体" w:hint="eastAsia"/>
            <w:kern w:val="0"/>
          </w:rPr>
          <w:t xml:space="preserve">6.3 </w:t>
        </w:r>
        <w:r w:rsidR="00E108C7" w:rsidRPr="0032786A">
          <w:rPr>
            <w:rFonts w:hint="eastAsia"/>
          </w:rPr>
          <w:t>初审</w:t>
        </w:r>
        <w:r w:rsidR="00E108C7" w:rsidRPr="0032786A">
          <w:tab/>
        </w:r>
        <w:r w:rsidR="00E108C7" w:rsidRPr="0032786A">
          <w:fldChar w:fldCharType="begin"/>
        </w:r>
        <w:r w:rsidR="00E108C7" w:rsidRPr="0032786A">
          <w:instrText xml:space="preserve"> PAGEREF _Toc22936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8419" w:history="1">
        <w:r w:rsidR="00E108C7" w:rsidRPr="0032786A">
          <w:rPr>
            <w:rFonts w:ascii="黑体" w:eastAsia="黑体" w:hint="eastAsia"/>
            <w:kern w:val="0"/>
          </w:rPr>
          <w:t xml:space="preserve">6.4 </w:t>
        </w:r>
        <w:r w:rsidR="00E108C7" w:rsidRPr="0032786A">
          <w:rPr>
            <w:rFonts w:hint="eastAsia"/>
          </w:rPr>
          <w:t>复核</w:t>
        </w:r>
        <w:r w:rsidR="00E108C7" w:rsidRPr="0032786A">
          <w:tab/>
        </w:r>
        <w:r w:rsidR="00E108C7" w:rsidRPr="0032786A">
          <w:fldChar w:fldCharType="begin"/>
        </w:r>
        <w:r w:rsidR="00E108C7" w:rsidRPr="0032786A">
          <w:instrText xml:space="preserve"> PAGEREF _Toc18419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31210" w:history="1">
        <w:r w:rsidR="00E108C7" w:rsidRPr="0032786A">
          <w:rPr>
            <w:rFonts w:ascii="黑体" w:eastAsia="黑体" w:hint="eastAsia"/>
            <w:kern w:val="0"/>
          </w:rPr>
          <w:t xml:space="preserve">6.5 </w:t>
        </w:r>
        <w:r w:rsidR="00E108C7" w:rsidRPr="0032786A">
          <w:rPr>
            <w:rFonts w:hint="eastAsia"/>
          </w:rPr>
          <w:t>支付</w:t>
        </w:r>
        <w:r w:rsidR="00E108C7" w:rsidRPr="0032786A">
          <w:tab/>
        </w:r>
        <w:r w:rsidR="00E108C7" w:rsidRPr="0032786A">
          <w:fldChar w:fldCharType="begin"/>
        </w:r>
        <w:r w:rsidR="00E108C7" w:rsidRPr="0032786A">
          <w:instrText xml:space="preserve"> PAGEREF _Toc31210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1343" w:history="1">
        <w:r w:rsidR="00E108C7" w:rsidRPr="0032786A">
          <w:rPr>
            <w:rFonts w:ascii="黑体" w:eastAsia="黑体" w:hint="eastAsia"/>
            <w:kern w:val="0"/>
          </w:rPr>
          <w:t xml:space="preserve">6.6 </w:t>
        </w:r>
        <w:r w:rsidR="00E108C7" w:rsidRPr="0032786A">
          <w:rPr>
            <w:rFonts w:hint="eastAsia"/>
          </w:rPr>
          <w:t>办理时限</w:t>
        </w:r>
        <w:r w:rsidR="00E108C7" w:rsidRPr="0032786A">
          <w:tab/>
        </w:r>
        <w:r w:rsidR="00E108C7" w:rsidRPr="0032786A">
          <w:fldChar w:fldCharType="begin"/>
        </w:r>
        <w:r w:rsidR="00E108C7" w:rsidRPr="0032786A">
          <w:instrText xml:space="preserve"> PAGEREF _Toc21343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438" w:history="1">
        <w:r w:rsidR="00E108C7" w:rsidRPr="0032786A">
          <w:rPr>
            <w:rFonts w:ascii="黑体" w:eastAsia="黑体" w:hint="eastAsia"/>
            <w:kern w:val="0"/>
          </w:rPr>
          <w:t xml:space="preserve">6.7 </w:t>
        </w:r>
        <w:r w:rsidR="00E108C7" w:rsidRPr="0032786A">
          <w:rPr>
            <w:rFonts w:hint="eastAsia"/>
          </w:rPr>
          <w:t>通告</w:t>
        </w:r>
        <w:r w:rsidR="00E108C7" w:rsidRPr="0032786A">
          <w:tab/>
        </w:r>
        <w:r w:rsidR="00E108C7" w:rsidRPr="0032786A">
          <w:fldChar w:fldCharType="begin"/>
        </w:r>
        <w:r w:rsidR="00E108C7" w:rsidRPr="0032786A">
          <w:instrText xml:space="preserve"> PAGEREF _Toc1438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9706" w:history="1">
        <w:r w:rsidR="00E108C7" w:rsidRPr="0032786A">
          <w:rPr>
            <w:rFonts w:ascii="黑体" w:eastAsia="黑体" w:hint="eastAsia"/>
            <w:kern w:val="0"/>
          </w:rPr>
          <w:t xml:space="preserve">6.8 </w:t>
        </w:r>
        <w:r w:rsidR="00E108C7" w:rsidRPr="0032786A">
          <w:rPr>
            <w:rFonts w:hint="eastAsia"/>
          </w:rPr>
          <w:t>归档</w:t>
        </w:r>
        <w:r w:rsidR="00E108C7" w:rsidRPr="0032786A">
          <w:tab/>
        </w:r>
        <w:r w:rsidR="00E108C7" w:rsidRPr="0032786A">
          <w:fldChar w:fldCharType="begin"/>
        </w:r>
        <w:r w:rsidR="00E108C7" w:rsidRPr="0032786A">
          <w:instrText xml:space="preserve"> PAGEREF _Toc19706 \h </w:instrText>
        </w:r>
        <w:r w:rsidR="00E108C7" w:rsidRPr="0032786A">
          <w:fldChar w:fldCharType="separate"/>
        </w:r>
        <w:r w:rsidR="00B23C4D">
          <w:rPr>
            <w:noProof/>
          </w:rPr>
          <w:t>4</w:t>
        </w:r>
        <w:r w:rsidR="00E108C7" w:rsidRPr="0032786A">
          <w:fldChar w:fldCharType="end"/>
        </w:r>
      </w:hyperlink>
    </w:p>
    <w:p w:rsidR="0053186A" w:rsidRPr="0032786A" w:rsidRDefault="0056697C">
      <w:pPr>
        <w:pStyle w:val="20"/>
        <w:tabs>
          <w:tab w:val="clear" w:pos="9241"/>
          <w:tab w:val="right" w:leader="dot" w:pos="9354"/>
        </w:tabs>
      </w:pPr>
      <w:hyperlink w:anchor="_Toc20176" w:history="1">
        <w:r w:rsidR="00E108C7" w:rsidRPr="0032786A">
          <w:rPr>
            <w:rFonts w:ascii="黑体" w:eastAsia="黑体" w:hint="eastAsia"/>
          </w:rPr>
          <w:t xml:space="preserve">7 </w:t>
        </w:r>
        <w:r w:rsidR="00E108C7" w:rsidRPr="0032786A">
          <w:rPr>
            <w:rFonts w:hint="eastAsia"/>
          </w:rPr>
          <w:t>档案管理和查询</w:t>
        </w:r>
        <w:r w:rsidR="00E108C7" w:rsidRPr="0032786A">
          <w:tab/>
        </w:r>
        <w:r w:rsidR="00E108C7" w:rsidRPr="0032786A">
          <w:fldChar w:fldCharType="begin"/>
        </w:r>
        <w:r w:rsidR="00E108C7" w:rsidRPr="0032786A">
          <w:instrText xml:space="preserve"> PAGEREF _Toc20176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1003" w:history="1">
        <w:r w:rsidR="00E108C7" w:rsidRPr="0032786A">
          <w:rPr>
            <w:rFonts w:ascii="黑体" w:eastAsia="黑体" w:hint="eastAsia"/>
            <w:kern w:val="0"/>
          </w:rPr>
          <w:t xml:space="preserve">7.1 </w:t>
        </w:r>
        <w:r w:rsidR="00E108C7" w:rsidRPr="0032786A">
          <w:rPr>
            <w:rFonts w:hint="eastAsia"/>
          </w:rPr>
          <w:t>管理</w:t>
        </w:r>
        <w:r w:rsidR="00E108C7" w:rsidRPr="0032786A">
          <w:tab/>
        </w:r>
        <w:r w:rsidR="00E108C7" w:rsidRPr="0032786A">
          <w:fldChar w:fldCharType="begin"/>
        </w:r>
        <w:r w:rsidR="00E108C7" w:rsidRPr="0032786A">
          <w:instrText xml:space="preserve"> PAGEREF _Toc11003 \h </w:instrText>
        </w:r>
        <w:r w:rsidR="00E108C7" w:rsidRPr="0032786A">
          <w:fldChar w:fldCharType="separate"/>
        </w:r>
        <w:r w:rsidR="00B23C4D">
          <w:rPr>
            <w:noProof/>
          </w:rPr>
          <w:t>4</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9988" w:history="1">
        <w:r w:rsidR="00E108C7" w:rsidRPr="0032786A">
          <w:rPr>
            <w:rFonts w:ascii="黑体" w:eastAsia="黑体" w:hint="eastAsia"/>
            <w:kern w:val="0"/>
          </w:rPr>
          <w:t xml:space="preserve">7.2 </w:t>
        </w:r>
        <w:r w:rsidR="00E108C7" w:rsidRPr="0032786A">
          <w:rPr>
            <w:rFonts w:hint="eastAsia"/>
          </w:rPr>
          <w:t>查询</w:t>
        </w:r>
        <w:r w:rsidR="00E108C7" w:rsidRPr="0032786A">
          <w:tab/>
        </w:r>
        <w:r w:rsidR="00E108C7" w:rsidRPr="0032786A">
          <w:fldChar w:fldCharType="begin"/>
        </w:r>
        <w:r w:rsidR="00E108C7" w:rsidRPr="0032786A">
          <w:instrText xml:space="preserve"> PAGEREF _Toc29988 \h </w:instrText>
        </w:r>
        <w:r w:rsidR="00E108C7" w:rsidRPr="0032786A">
          <w:fldChar w:fldCharType="separate"/>
        </w:r>
        <w:r w:rsidR="00B23C4D">
          <w:rPr>
            <w:noProof/>
          </w:rPr>
          <w:t>5</w:t>
        </w:r>
        <w:r w:rsidR="00E108C7" w:rsidRPr="0032786A">
          <w:fldChar w:fldCharType="end"/>
        </w:r>
      </w:hyperlink>
    </w:p>
    <w:p w:rsidR="0053186A" w:rsidRPr="0032786A" w:rsidRDefault="0056697C">
      <w:pPr>
        <w:pStyle w:val="20"/>
        <w:tabs>
          <w:tab w:val="clear" w:pos="9241"/>
          <w:tab w:val="right" w:leader="dot" w:pos="9354"/>
        </w:tabs>
      </w:pPr>
      <w:hyperlink w:anchor="_Toc12189" w:history="1">
        <w:r w:rsidR="00E108C7" w:rsidRPr="0032786A">
          <w:rPr>
            <w:rFonts w:ascii="黑体" w:eastAsia="黑体" w:hint="eastAsia"/>
          </w:rPr>
          <w:t xml:space="preserve">8 </w:t>
        </w:r>
        <w:r w:rsidR="00E108C7" w:rsidRPr="0032786A">
          <w:rPr>
            <w:rFonts w:hint="eastAsia"/>
          </w:rPr>
          <w:t>监督、评价与改进</w:t>
        </w:r>
        <w:r w:rsidR="00E108C7" w:rsidRPr="0032786A">
          <w:tab/>
        </w:r>
        <w:r w:rsidR="00E108C7" w:rsidRPr="0032786A">
          <w:fldChar w:fldCharType="begin"/>
        </w:r>
        <w:r w:rsidR="00E108C7" w:rsidRPr="0032786A">
          <w:instrText xml:space="preserve"> PAGEREF _Toc12189 \h </w:instrText>
        </w:r>
        <w:r w:rsidR="00E108C7" w:rsidRPr="0032786A">
          <w:fldChar w:fldCharType="separate"/>
        </w:r>
        <w:r w:rsidR="00B23C4D">
          <w:rPr>
            <w:noProof/>
          </w:rPr>
          <w:t>5</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22143" w:history="1">
        <w:r w:rsidR="00E108C7" w:rsidRPr="0032786A">
          <w:rPr>
            <w:rFonts w:ascii="黑体" w:eastAsia="黑体" w:hint="eastAsia"/>
            <w:kern w:val="0"/>
          </w:rPr>
          <w:t xml:space="preserve">8.1 </w:t>
        </w:r>
        <w:r w:rsidR="00E108C7" w:rsidRPr="0032786A">
          <w:rPr>
            <w:rFonts w:hint="eastAsia"/>
          </w:rPr>
          <w:t>监督</w:t>
        </w:r>
        <w:r w:rsidR="00E108C7" w:rsidRPr="0032786A">
          <w:tab/>
        </w:r>
        <w:r w:rsidR="00E108C7" w:rsidRPr="0032786A">
          <w:fldChar w:fldCharType="begin"/>
        </w:r>
        <w:r w:rsidR="00E108C7" w:rsidRPr="0032786A">
          <w:instrText xml:space="preserve"> PAGEREF _Toc22143 \h </w:instrText>
        </w:r>
        <w:r w:rsidR="00E108C7" w:rsidRPr="0032786A">
          <w:fldChar w:fldCharType="separate"/>
        </w:r>
        <w:r w:rsidR="00B23C4D">
          <w:rPr>
            <w:noProof/>
          </w:rPr>
          <w:t>5</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5206" w:history="1">
        <w:r w:rsidR="00E108C7" w:rsidRPr="0032786A">
          <w:rPr>
            <w:rFonts w:ascii="黑体" w:eastAsia="黑体" w:hint="eastAsia"/>
            <w:kern w:val="0"/>
          </w:rPr>
          <w:t xml:space="preserve">8.2 </w:t>
        </w:r>
        <w:r w:rsidR="00E108C7" w:rsidRPr="0032786A">
          <w:rPr>
            <w:rFonts w:hint="eastAsia"/>
          </w:rPr>
          <w:t>评价</w:t>
        </w:r>
        <w:r w:rsidR="00E108C7" w:rsidRPr="0032786A">
          <w:tab/>
        </w:r>
        <w:r w:rsidR="00E108C7" w:rsidRPr="0032786A">
          <w:fldChar w:fldCharType="begin"/>
        </w:r>
        <w:r w:rsidR="00E108C7" w:rsidRPr="0032786A">
          <w:instrText xml:space="preserve"> PAGEREF _Toc15206 \h </w:instrText>
        </w:r>
        <w:r w:rsidR="00E108C7" w:rsidRPr="0032786A">
          <w:fldChar w:fldCharType="separate"/>
        </w:r>
        <w:r w:rsidR="00B23C4D">
          <w:rPr>
            <w:noProof/>
          </w:rPr>
          <w:t>5</w:t>
        </w:r>
        <w:r w:rsidR="00E108C7" w:rsidRPr="0032786A">
          <w:fldChar w:fldCharType="end"/>
        </w:r>
      </w:hyperlink>
    </w:p>
    <w:p w:rsidR="0053186A" w:rsidRPr="0032786A" w:rsidRDefault="0056697C" w:rsidP="0032786A">
      <w:pPr>
        <w:pStyle w:val="3"/>
        <w:tabs>
          <w:tab w:val="clear" w:pos="9241"/>
          <w:tab w:val="right" w:leader="dot" w:pos="9354"/>
        </w:tabs>
        <w:ind w:firstLine="210"/>
      </w:pPr>
      <w:hyperlink w:anchor="_Toc10943" w:history="1">
        <w:r w:rsidR="00E108C7" w:rsidRPr="0032786A">
          <w:rPr>
            <w:rFonts w:ascii="黑体" w:eastAsia="黑体" w:hint="eastAsia"/>
            <w:kern w:val="0"/>
          </w:rPr>
          <w:t xml:space="preserve">8.3 </w:t>
        </w:r>
        <w:r w:rsidR="00E108C7" w:rsidRPr="0032786A">
          <w:rPr>
            <w:rFonts w:hint="eastAsia"/>
          </w:rPr>
          <w:t>改进</w:t>
        </w:r>
        <w:r w:rsidR="00E108C7" w:rsidRPr="0032786A">
          <w:tab/>
        </w:r>
        <w:r w:rsidR="00E108C7" w:rsidRPr="0032786A">
          <w:fldChar w:fldCharType="begin"/>
        </w:r>
        <w:r w:rsidR="00E108C7" w:rsidRPr="0032786A">
          <w:instrText xml:space="preserve"> PAGEREF _Toc10943 \h </w:instrText>
        </w:r>
        <w:r w:rsidR="00E108C7" w:rsidRPr="0032786A">
          <w:fldChar w:fldCharType="separate"/>
        </w:r>
        <w:r w:rsidR="00B23C4D">
          <w:rPr>
            <w:noProof/>
          </w:rPr>
          <w:t>5</w:t>
        </w:r>
        <w:r w:rsidR="00E108C7" w:rsidRPr="0032786A">
          <w:fldChar w:fldCharType="end"/>
        </w:r>
      </w:hyperlink>
    </w:p>
    <w:p w:rsidR="0053186A" w:rsidRPr="0032786A" w:rsidRDefault="0056697C" w:rsidP="0032786A">
      <w:pPr>
        <w:pStyle w:val="1"/>
        <w:tabs>
          <w:tab w:val="clear" w:pos="9241"/>
          <w:tab w:val="right" w:leader="dot" w:pos="9354"/>
        </w:tabs>
        <w:spacing w:before="78" w:after="78"/>
      </w:pPr>
      <w:hyperlink w:anchor="_Toc17014" w:history="1">
        <w:r w:rsidR="00E108C7" w:rsidRPr="0032786A">
          <w:rPr>
            <w:rFonts w:ascii="黑体" w:eastAsia="黑体" w:hint="eastAsia"/>
          </w:rPr>
          <w:t xml:space="preserve">附录A </w:t>
        </w:r>
      </w:hyperlink>
      <w:hyperlink w:anchor="_Toc19002" w:history="1">
        <w:r w:rsidR="00E108C7" w:rsidRPr="0032786A">
          <w:rPr>
            <w:rFonts w:hint="eastAsia"/>
          </w:rPr>
          <w:t>（规范性）</w:t>
        </w:r>
      </w:hyperlink>
      <w:hyperlink w:anchor="_Toc1443" w:history="1">
        <w:r w:rsidR="00E108C7" w:rsidRPr="0032786A">
          <w:rPr>
            <w:rFonts w:hint="eastAsia"/>
          </w:rPr>
          <w:t>城乡居民基本养老保险注销登记办理流程图</w:t>
        </w:r>
        <w:r w:rsidR="00E108C7" w:rsidRPr="0032786A">
          <w:tab/>
        </w:r>
        <w:r w:rsidR="00E108C7" w:rsidRPr="0032786A">
          <w:fldChar w:fldCharType="begin"/>
        </w:r>
        <w:r w:rsidR="00E108C7" w:rsidRPr="0032786A">
          <w:instrText xml:space="preserve"> PAGEREF _Toc1443 \h </w:instrText>
        </w:r>
        <w:r w:rsidR="00E108C7" w:rsidRPr="0032786A">
          <w:fldChar w:fldCharType="separate"/>
        </w:r>
        <w:r w:rsidR="00B23C4D">
          <w:rPr>
            <w:noProof/>
          </w:rPr>
          <w:t>6</w:t>
        </w:r>
        <w:r w:rsidR="00E108C7" w:rsidRPr="0032786A">
          <w:fldChar w:fldCharType="end"/>
        </w:r>
      </w:hyperlink>
    </w:p>
    <w:p w:rsidR="0053186A" w:rsidRPr="0032786A" w:rsidRDefault="0056697C" w:rsidP="0032786A">
      <w:pPr>
        <w:pStyle w:val="1"/>
        <w:tabs>
          <w:tab w:val="clear" w:pos="9241"/>
          <w:tab w:val="right" w:leader="dot" w:pos="9354"/>
        </w:tabs>
        <w:spacing w:before="78" w:after="78"/>
      </w:pPr>
      <w:hyperlink w:anchor="_Toc23802" w:history="1">
        <w:r w:rsidR="00E108C7" w:rsidRPr="0032786A">
          <w:rPr>
            <w:rFonts w:ascii="黑体" w:eastAsia="黑体" w:hint="eastAsia"/>
          </w:rPr>
          <w:t xml:space="preserve">附录B </w:t>
        </w:r>
      </w:hyperlink>
      <w:hyperlink w:anchor="_Toc29998" w:history="1">
        <w:r w:rsidR="00E108C7" w:rsidRPr="0032786A">
          <w:rPr>
            <w:rFonts w:hint="eastAsia"/>
          </w:rPr>
          <w:t>（规范性）</w:t>
        </w:r>
      </w:hyperlink>
      <w:hyperlink w:anchor="_Toc24852" w:history="1">
        <w:r w:rsidR="00E108C7" w:rsidRPr="0032786A">
          <w:rPr>
            <w:rFonts w:hint="eastAsia"/>
          </w:rPr>
          <w:t>城乡居民基本养老保险注销登记表</w:t>
        </w:r>
        <w:r w:rsidR="00E108C7" w:rsidRPr="0032786A">
          <w:tab/>
        </w:r>
        <w:r w:rsidR="00E108C7" w:rsidRPr="0032786A">
          <w:fldChar w:fldCharType="begin"/>
        </w:r>
        <w:r w:rsidR="00E108C7" w:rsidRPr="0032786A">
          <w:instrText xml:space="preserve"> PAGEREF _Toc24852 \h </w:instrText>
        </w:r>
        <w:r w:rsidR="00E108C7" w:rsidRPr="0032786A">
          <w:fldChar w:fldCharType="separate"/>
        </w:r>
        <w:r w:rsidR="00B23C4D">
          <w:rPr>
            <w:noProof/>
          </w:rPr>
          <w:t>7</w:t>
        </w:r>
        <w:r w:rsidR="00E108C7" w:rsidRPr="0032786A">
          <w:fldChar w:fldCharType="end"/>
        </w:r>
      </w:hyperlink>
    </w:p>
    <w:p w:rsidR="0053186A" w:rsidRPr="0032786A" w:rsidRDefault="0056697C" w:rsidP="0032786A">
      <w:pPr>
        <w:pStyle w:val="1"/>
        <w:tabs>
          <w:tab w:val="clear" w:pos="9241"/>
          <w:tab w:val="right" w:leader="dot" w:pos="9354"/>
        </w:tabs>
        <w:spacing w:before="78" w:after="78"/>
      </w:pPr>
      <w:hyperlink w:anchor="_Toc4686" w:history="1">
        <w:r w:rsidR="00E108C7" w:rsidRPr="0032786A">
          <w:rPr>
            <w:rFonts w:hint="eastAsia"/>
          </w:rPr>
          <w:t>参考文献</w:t>
        </w:r>
        <w:r w:rsidR="00E108C7" w:rsidRPr="0032786A">
          <w:tab/>
        </w:r>
        <w:r w:rsidR="00E108C7" w:rsidRPr="0032786A">
          <w:fldChar w:fldCharType="begin"/>
        </w:r>
        <w:r w:rsidR="00E108C7" w:rsidRPr="0032786A">
          <w:instrText xml:space="preserve"> PAGEREF _Toc4686 \h </w:instrText>
        </w:r>
        <w:r w:rsidR="00E108C7" w:rsidRPr="0032786A">
          <w:fldChar w:fldCharType="separate"/>
        </w:r>
        <w:r w:rsidR="00B23C4D">
          <w:rPr>
            <w:noProof/>
          </w:rPr>
          <w:t>8</w:t>
        </w:r>
        <w:r w:rsidR="00E108C7" w:rsidRPr="0032786A">
          <w:fldChar w:fldCharType="end"/>
        </w:r>
      </w:hyperlink>
    </w:p>
    <w:p w:rsidR="0053186A" w:rsidRPr="0032786A" w:rsidRDefault="00E108C7">
      <w:pPr>
        <w:pStyle w:val="a0"/>
        <w:spacing w:after="468"/>
      </w:pPr>
      <w:r w:rsidRPr="0032786A">
        <w:fldChar w:fldCharType="end"/>
      </w:r>
      <w:bookmarkStart w:id="13" w:name="_Toc20951"/>
      <w:bookmarkStart w:id="14" w:name="_Toc15759"/>
      <w:bookmarkStart w:id="15" w:name="_Toc21646"/>
      <w:bookmarkStart w:id="16" w:name="_Toc11124"/>
      <w:bookmarkStart w:id="17" w:name="_Toc21141"/>
      <w:bookmarkStart w:id="18" w:name="_Toc31892"/>
      <w:bookmarkStart w:id="19" w:name="_Toc3983"/>
      <w:bookmarkStart w:id="20" w:name="BookMark2"/>
      <w:bookmarkEnd w:id="10"/>
      <w:bookmarkEnd w:id="11"/>
      <w:bookmarkEnd w:id="12"/>
      <w:r w:rsidRPr="0032786A">
        <w:br w:type="page"/>
      </w:r>
      <w:bookmarkEnd w:id="13"/>
      <w:bookmarkEnd w:id="14"/>
      <w:bookmarkEnd w:id="15"/>
      <w:bookmarkEnd w:id="16"/>
      <w:bookmarkEnd w:id="17"/>
      <w:bookmarkEnd w:id="18"/>
      <w:bookmarkEnd w:id="19"/>
    </w:p>
    <w:p w:rsidR="0032786A" w:rsidRDefault="0032786A">
      <w:pPr>
        <w:pStyle w:val="afffffff"/>
      </w:pPr>
      <w:bookmarkStart w:id="21" w:name="_Toc9578"/>
    </w:p>
    <w:p w:rsidR="0032786A" w:rsidRDefault="0032786A">
      <w:pPr>
        <w:widowControl/>
        <w:jc w:val="left"/>
        <w:rPr>
          <w:rFonts w:ascii="黑体" w:eastAsia="黑体"/>
          <w:kern w:val="0"/>
          <w:sz w:val="32"/>
          <w:szCs w:val="20"/>
        </w:rPr>
      </w:pPr>
      <w:r>
        <w:br w:type="page"/>
      </w:r>
    </w:p>
    <w:p w:rsidR="0053186A" w:rsidRPr="0032786A" w:rsidRDefault="00E108C7">
      <w:pPr>
        <w:pStyle w:val="afffffff"/>
      </w:pPr>
      <w:r w:rsidRPr="0032786A">
        <w:lastRenderedPageBreak/>
        <w:t>前</w:t>
      </w:r>
      <w:r w:rsidRPr="0032786A">
        <w:rPr>
          <w:rFonts w:hint="eastAsia"/>
        </w:rPr>
        <w:t xml:space="preserve">  </w:t>
      </w:r>
      <w:r w:rsidRPr="0032786A">
        <w:t>言</w:t>
      </w:r>
      <w:bookmarkEnd w:id="21"/>
    </w:p>
    <w:p w:rsidR="0053186A" w:rsidRPr="0032786A" w:rsidRDefault="00E108C7">
      <w:pPr>
        <w:pStyle w:val="afffffffb"/>
        <w:ind w:firstLine="420"/>
      </w:pPr>
      <w:bookmarkStart w:id="22" w:name="BookMark4"/>
      <w:bookmarkEnd w:id="20"/>
      <w:r w:rsidRPr="0032786A">
        <w:rPr>
          <w:rFonts w:hint="eastAsia"/>
        </w:rPr>
        <w:t>本文件按照GB/T 1.1—2020《标准化工作导则  第1部分：标准化文件的结构和起草规则》的规定起草。</w:t>
      </w:r>
    </w:p>
    <w:p w:rsidR="00C5421F" w:rsidRPr="002F38E0" w:rsidRDefault="00C5421F" w:rsidP="00C5421F">
      <w:pPr>
        <w:pStyle w:val="afffffffb"/>
        <w:ind w:firstLine="420"/>
      </w:pPr>
      <w:r w:rsidRPr="002F38E0">
        <w:rPr>
          <w:rFonts w:hint="eastAsia"/>
        </w:rPr>
        <w:t>本文件由自治区社会保险中心提出。</w:t>
      </w:r>
    </w:p>
    <w:p w:rsidR="00C5421F" w:rsidRPr="002F38E0" w:rsidRDefault="00C5421F" w:rsidP="00C5421F">
      <w:pPr>
        <w:pStyle w:val="afffffffb"/>
        <w:ind w:firstLine="420"/>
      </w:pPr>
      <w:r w:rsidRPr="002F38E0">
        <w:rPr>
          <w:rFonts w:hint="eastAsia"/>
        </w:rPr>
        <w:t>本文件由自治区社会保险标准化技术委员会归口并组织实施。</w:t>
      </w:r>
    </w:p>
    <w:p w:rsidR="00C5421F" w:rsidRPr="002F38E0" w:rsidRDefault="00C5421F" w:rsidP="00C5421F">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44627A">
        <w:rPr>
          <w:rFonts w:hint="eastAsia"/>
        </w:rPr>
        <w:t>局</w:t>
      </w:r>
      <w:r w:rsidRPr="002F38E0">
        <w:rPr>
          <w:rFonts w:hint="eastAsia"/>
        </w:rPr>
        <w:t>、新疆简正智信标准化服务事务所（有限公司）。</w:t>
      </w:r>
    </w:p>
    <w:p w:rsidR="00C5421F" w:rsidRPr="002F38E0" w:rsidRDefault="00C5421F" w:rsidP="00C5421F">
      <w:pPr>
        <w:pStyle w:val="afffffffb"/>
        <w:tabs>
          <w:tab w:val="left" w:pos="5010"/>
        </w:tabs>
        <w:ind w:firstLine="420"/>
      </w:pPr>
      <w:r w:rsidRPr="002F38E0">
        <w:rPr>
          <w:rFonts w:hint="eastAsia"/>
        </w:rPr>
        <w:t>本文件主要起草人：。</w:t>
      </w:r>
      <w:r w:rsidRPr="002F38E0">
        <w:tab/>
      </w:r>
    </w:p>
    <w:p w:rsidR="00C5421F" w:rsidRPr="002F38E0" w:rsidRDefault="00C5421F" w:rsidP="00C5421F">
      <w:pPr>
        <w:pStyle w:val="afffffffb"/>
        <w:ind w:firstLine="420"/>
      </w:pPr>
      <w:r w:rsidRPr="002F38E0">
        <w:rPr>
          <w:rFonts w:hint="eastAsia"/>
        </w:rPr>
        <w:t>本文件实施应用中的疑问，请咨询自治区社会保险中心。</w:t>
      </w:r>
    </w:p>
    <w:p w:rsidR="00C5421F" w:rsidRPr="002F38E0" w:rsidRDefault="00C5421F" w:rsidP="00C5421F">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C5421F" w:rsidRPr="002F38E0" w:rsidRDefault="00C5421F" w:rsidP="00C5421F">
      <w:pPr>
        <w:pStyle w:val="afffffffb"/>
        <w:ind w:firstLine="420"/>
      </w:pPr>
      <w:r w:rsidRPr="002F38E0">
        <w:rPr>
          <w:rFonts w:hint="eastAsia"/>
        </w:rPr>
        <w:t>自治区社会保险中心 联系电话：；传真：；邮编：</w:t>
      </w:r>
    </w:p>
    <w:p w:rsidR="00C5421F" w:rsidRPr="002F38E0" w:rsidRDefault="00C5421F" w:rsidP="00C5421F">
      <w:pPr>
        <w:pStyle w:val="afffffffb"/>
        <w:ind w:firstLine="420"/>
        <w:sectPr w:rsidR="00C5421F" w:rsidRPr="002F38E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53186A" w:rsidRPr="0032786A" w:rsidRDefault="0053186A">
      <w:pPr>
        <w:spacing w:line="20" w:lineRule="exact"/>
        <w:jc w:val="center"/>
        <w:rPr>
          <w:rFonts w:ascii="黑体" w:eastAsia="黑体" w:hAnsi="黑体"/>
          <w:sz w:val="32"/>
          <w:szCs w:val="32"/>
        </w:rPr>
      </w:pPr>
    </w:p>
    <w:p w:rsidR="0053186A" w:rsidRPr="0032786A" w:rsidRDefault="0053186A">
      <w:pPr>
        <w:spacing w:line="20" w:lineRule="exact"/>
        <w:jc w:val="center"/>
        <w:rPr>
          <w:rFonts w:ascii="黑体" w:eastAsia="黑体" w:hAnsi="黑体"/>
          <w:sz w:val="32"/>
          <w:szCs w:val="32"/>
        </w:rPr>
      </w:pPr>
    </w:p>
    <w:p w:rsidR="0032786A" w:rsidRDefault="0032786A">
      <w:pPr>
        <w:pStyle w:val="affffffff1"/>
        <w:spacing w:beforeLines="100" w:before="312" w:afterLines="220" w:after="686"/>
      </w:pPr>
      <w:bookmarkStart w:id="23" w:name="NEW_STAND_NAME"/>
    </w:p>
    <w:p w:rsidR="0032786A" w:rsidRDefault="0032786A">
      <w:pPr>
        <w:widowControl/>
        <w:jc w:val="left"/>
        <w:rPr>
          <w:rFonts w:ascii="黑体" w:eastAsia="黑体" w:hAnsi="黑体"/>
          <w:sz w:val="32"/>
          <w:szCs w:val="32"/>
        </w:rPr>
      </w:pPr>
      <w:r>
        <w:br w:type="page"/>
      </w:r>
    </w:p>
    <w:p w:rsidR="0053186A" w:rsidRPr="0032786A" w:rsidRDefault="00E108C7">
      <w:pPr>
        <w:pStyle w:val="affffffff1"/>
        <w:spacing w:beforeLines="100" w:before="312" w:afterLines="220" w:after="686"/>
      </w:pPr>
      <w:r w:rsidRPr="0032786A">
        <w:rPr>
          <w:rFonts w:hint="eastAsia"/>
        </w:rPr>
        <w:lastRenderedPageBreak/>
        <w:t>城乡居民基本养老保险注销登记办理规范</w:t>
      </w:r>
    </w:p>
    <w:p w:rsidR="0053186A" w:rsidRPr="0032786A" w:rsidRDefault="00E108C7">
      <w:pPr>
        <w:pStyle w:val="a5"/>
        <w:ind w:left="0"/>
      </w:pPr>
      <w:bookmarkStart w:id="24" w:name="_Toc26986771"/>
      <w:bookmarkStart w:id="25" w:name="_Toc24884218"/>
      <w:bookmarkStart w:id="26" w:name="_Toc26648465"/>
      <w:bookmarkStart w:id="27" w:name="_Toc26718930"/>
      <w:bookmarkStart w:id="28" w:name="_Toc97191423"/>
      <w:bookmarkStart w:id="29" w:name="_Toc17233325"/>
      <w:bookmarkStart w:id="30" w:name="_Toc24884211"/>
      <w:bookmarkStart w:id="31" w:name="_Toc28171"/>
      <w:bookmarkStart w:id="32" w:name="_Toc17233333"/>
      <w:bookmarkStart w:id="33" w:name="_Toc26986530"/>
      <w:bookmarkEnd w:id="23"/>
      <w:r w:rsidRPr="0032786A">
        <w:rPr>
          <w:rFonts w:hint="eastAsia"/>
        </w:rPr>
        <w:t>范围</w:t>
      </w:r>
      <w:bookmarkEnd w:id="24"/>
      <w:bookmarkEnd w:id="25"/>
      <w:bookmarkEnd w:id="26"/>
      <w:bookmarkEnd w:id="27"/>
      <w:bookmarkEnd w:id="28"/>
      <w:bookmarkEnd w:id="29"/>
      <w:bookmarkEnd w:id="30"/>
      <w:bookmarkEnd w:id="31"/>
      <w:bookmarkEnd w:id="32"/>
      <w:bookmarkEnd w:id="33"/>
    </w:p>
    <w:p w:rsidR="0053186A" w:rsidRPr="0032786A" w:rsidRDefault="00E108C7">
      <w:pPr>
        <w:pStyle w:val="afff9"/>
      </w:pPr>
      <w:bookmarkStart w:id="34" w:name="_Toc24884212"/>
      <w:bookmarkStart w:id="35" w:name="_Toc17233326"/>
      <w:bookmarkStart w:id="36" w:name="_Toc17233334"/>
      <w:bookmarkStart w:id="37" w:name="_Toc26648466"/>
      <w:bookmarkStart w:id="38" w:name="_Toc24884219"/>
      <w:r w:rsidRPr="0032786A">
        <w:rPr>
          <w:rFonts w:hint="eastAsia"/>
        </w:rPr>
        <w:t>本文件规定了城乡居民基本养老保险注销登记办理的术语和定义、职责、流程、要求、档案管理与查询和监督、评价与改进的要求。</w:t>
      </w:r>
    </w:p>
    <w:p w:rsidR="0053186A" w:rsidRPr="0032786A" w:rsidRDefault="00E108C7">
      <w:pPr>
        <w:pStyle w:val="afff9"/>
      </w:pPr>
      <w:r w:rsidRPr="0032786A">
        <w:rPr>
          <w:rFonts w:hint="eastAsia"/>
        </w:rPr>
        <w:t>本文件适用于自治区城乡居民基本养老保险注销登记的办理。</w:t>
      </w:r>
    </w:p>
    <w:p w:rsidR="0053186A" w:rsidRPr="0032786A" w:rsidRDefault="00E108C7">
      <w:pPr>
        <w:pStyle w:val="a5"/>
        <w:ind w:left="0"/>
      </w:pPr>
      <w:bookmarkStart w:id="39" w:name="_Toc26718931"/>
      <w:bookmarkStart w:id="40" w:name="_Toc97191424"/>
      <w:bookmarkStart w:id="41" w:name="_Toc26986531"/>
      <w:bookmarkStart w:id="42" w:name="_Toc26986772"/>
      <w:bookmarkStart w:id="43" w:name="_Toc10939"/>
      <w:r w:rsidRPr="0032786A">
        <w:rPr>
          <w:rFonts w:hint="eastAsia"/>
        </w:rPr>
        <w:t>规范性引用文件</w:t>
      </w:r>
      <w:bookmarkEnd w:id="34"/>
      <w:bookmarkEnd w:id="35"/>
      <w:bookmarkEnd w:id="36"/>
      <w:bookmarkEnd w:id="37"/>
      <w:bookmarkEnd w:id="38"/>
      <w:bookmarkEnd w:id="39"/>
      <w:bookmarkEnd w:id="40"/>
      <w:bookmarkEnd w:id="41"/>
      <w:bookmarkEnd w:id="42"/>
      <w:bookmarkEnd w:id="43"/>
    </w:p>
    <w:p w:rsidR="0053186A" w:rsidRPr="0032786A" w:rsidRDefault="00E108C7">
      <w:pPr>
        <w:pStyle w:val="afffffffb"/>
        <w:ind w:firstLine="420"/>
      </w:pPr>
      <w:r w:rsidRPr="0032786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3186A" w:rsidRPr="0032786A" w:rsidRDefault="00E108C7">
      <w:pPr>
        <w:pStyle w:val="afff9"/>
      </w:pPr>
      <w:bookmarkStart w:id="44" w:name="_Toc97191425"/>
      <w:r w:rsidRPr="0032786A">
        <w:rPr>
          <w:rFonts w:hint="eastAsia"/>
        </w:rPr>
        <w:t>GB/T 31596.1  社会保险术语 第1部分：通用</w:t>
      </w:r>
    </w:p>
    <w:p w:rsidR="0053186A" w:rsidRPr="0032786A" w:rsidRDefault="00E108C7">
      <w:pPr>
        <w:pStyle w:val="afff9"/>
      </w:pPr>
      <w:r w:rsidRPr="0032786A">
        <w:rPr>
          <w:rFonts w:hint="eastAsia"/>
        </w:rPr>
        <w:t>GB/T 31596.2  社会保险术语 第2部分：养老保险</w:t>
      </w:r>
    </w:p>
    <w:p w:rsidR="0053186A" w:rsidRPr="0032786A" w:rsidRDefault="00E108C7">
      <w:pPr>
        <w:pStyle w:val="afff9"/>
      </w:pPr>
      <w:r w:rsidRPr="0032786A">
        <w:rPr>
          <w:rFonts w:hint="eastAsia"/>
        </w:rPr>
        <w:t>GB/T 31599  社会保险业务档案管理规范</w:t>
      </w:r>
    </w:p>
    <w:p w:rsidR="0053186A" w:rsidRPr="0032786A" w:rsidRDefault="00E108C7">
      <w:pPr>
        <w:pStyle w:val="afff9"/>
      </w:pPr>
      <w:r w:rsidRPr="0032786A">
        <w:rPr>
          <w:rFonts w:hint="eastAsia"/>
        </w:rPr>
        <w:t>GB/T 32621  社会保险经办业务流程 总则</w:t>
      </w:r>
    </w:p>
    <w:p w:rsidR="0053186A" w:rsidRPr="0032786A" w:rsidRDefault="00E108C7">
      <w:pPr>
        <w:pStyle w:val="afff9"/>
      </w:pPr>
      <w:r w:rsidRPr="0032786A">
        <w:rPr>
          <w:rFonts w:hint="eastAsia"/>
        </w:rPr>
        <w:t>GB/T 34414  社会保险经办绩效评价</w:t>
      </w:r>
    </w:p>
    <w:p w:rsidR="0053186A" w:rsidRPr="0032786A" w:rsidRDefault="00E108C7">
      <w:pPr>
        <w:pStyle w:val="a5"/>
        <w:ind w:left="0"/>
      </w:pPr>
      <w:bookmarkStart w:id="45" w:name="_Toc26986532"/>
      <w:bookmarkStart w:id="46" w:name="_Toc6241"/>
      <w:bookmarkEnd w:id="44"/>
      <w:bookmarkEnd w:id="45"/>
      <w:r w:rsidRPr="0032786A">
        <w:rPr>
          <w:rFonts w:hint="eastAsia"/>
        </w:rPr>
        <w:t>术语和定义</w:t>
      </w:r>
      <w:bookmarkEnd w:id="46"/>
    </w:p>
    <w:p w:rsidR="0053186A" w:rsidRPr="0032786A" w:rsidRDefault="00E108C7">
      <w:pPr>
        <w:pStyle w:val="afff9"/>
      </w:pPr>
      <w:r w:rsidRPr="0032786A">
        <w:rPr>
          <w:rFonts w:hint="eastAsia"/>
        </w:rPr>
        <w:t>GB/T 31596.1、GB/T 31596.2界定的以及下列术语和定义适用于本文件。</w:t>
      </w:r>
    </w:p>
    <w:p w:rsidR="0053186A" w:rsidRPr="0032786A" w:rsidRDefault="0053186A">
      <w:pPr>
        <w:pStyle w:val="a6"/>
      </w:pPr>
      <w:bookmarkStart w:id="47" w:name="_Toc25771"/>
      <w:bookmarkStart w:id="48" w:name="_Toc28156"/>
      <w:bookmarkStart w:id="49" w:name="_Toc6914"/>
      <w:bookmarkStart w:id="50" w:name="_Toc13255"/>
      <w:bookmarkStart w:id="51" w:name="_Toc28671"/>
      <w:bookmarkStart w:id="52" w:name="_Toc9743"/>
      <w:bookmarkStart w:id="53" w:name="_Toc32697"/>
      <w:bookmarkStart w:id="54" w:name="_Toc432522509"/>
      <w:bookmarkEnd w:id="47"/>
      <w:bookmarkEnd w:id="48"/>
      <w:bookmarkEnd w:id="49"/>
      <w:bookmarkEnd w:id="50"/>
      <w:bookmarkEnd w:id="51"/>
      <w:bookmarkEnd w:id="52"/>
      <w:bookmarkEnd w:id="53"/>
    </w:p>
    <w:p w:rsidR="0053186A" w:rsidRPr="0032786A" w:rsidRDefault="00E108C7">
      <w:pPr>
        <w:pStyle w:val="aff5"/>
        <w:numPr>
          <w:ilvl w:val="0"/>
          <w:numId w:val="0"/>
        </w:numPr>
        <w:spacing w:beforeLines="0" w:before="0" w:afterLines="0" w:after="0"/>
        <w:ind w:firstLineChars="200" w:firstLine="420"/>
        <w:rPr>
          <w:rFonts w:hAnsi="黑体"/>
        </w:rPr>
      </w:pPr>
      <w:bookmarkStart w:id="55" w:name="_Toc21817"/>
      <w:bookmarkStart w:id="56" w:name="_Toc21785"/>
      <w:bookmarkStart w:id="57" w:name="_Toc13545"/>
      <w:bookmarkStart w:id="58" w:name="_Toc27383"/>
      <w:bookmarkStart w:id="59" w:name="_Toc13432"/>
      <w:bookmarkStart w:id="60" w:name="_Toc432522510"/>
      <w:bookmarkEnd w:id="54"/>
      <w:r w:rsidRPr="0032786A">
        <w:rPr>
          <w:rFonts w:hAnsi="黑体" w:hint="eastAsia"/>
        </w:rPr>
        <w:t xml:space="preserve">参保人  </w:t>
      </w:r>
      <w:r w:rsidRPr="0032786A">
        <w:rPr>
          <w:rFonts w:hAnsi="黑体"/>
        </w:rPr>
        <w:t>the insured</w:t>
      </w:r>
      <w:bookmarkEnd w:id="55"/>
      <w:bookmarkEnd w:id="56"/>
      <w:bookmarkEnd w:id="57"/>
      <w:bookmarkEnd w:id="58"/>
      <w:bookmarkEnd w:id="59"/>
    </w:p>
    <w:p w:rsidR="0053186A" w:rsidRPr="0032786A" w:rsidRDefault="00E108C7">
      <w:pPr>
        <w:pStyle w:val="afff9"/>
      </w:pPr>
      <w:r w:rsidRPr="0032786A">
        <w:rPr>
          <w:rFonts w:hint="eastAsia"/>
        </w:rPr>
        <w:t>按照国家法律、法规和有关政策规定参加了社会保险的个人。</w:t>
      </w:r>
    </w:p>
    <w:p w:rsidR="0053186A" w:rsidRPr="0032786A" w:rsidRDefault="00E108C7">
      <w:pPr>
        <w:pStyle w:val="afff9"/>
      </w:pPr>
      <w:r w:rsidRPr="0032786A">
        <w:rPr>
          <w:rFonts w:hint="eastAsia"/>
        </w:rPr>
        <w:t>[来源：GB/T 31596.1-2015,3.1]</w:t>
      </w:r>
    </w:p>
    <w:p w:rsidR="0053186A" w:rsidRPr="0032786A" w:rsidRDefault="0053186A">
      <w:pPr>
        <w:pStyle w:val="a6"/>
        <w:rPr>
          <w:rFonts w:hAnsi="黑体"/>
        </w:rPr>
      </w:pPr>
      <w:bookmarkStart w:id="61" w:name="_Toc9992"/>
      <w:bookmarkStart w:id="62" w:name="_Toc25289"/>
      <w:bookmarkStart w:id="63" w:name="_Toc1570"/>
      <w:bookmarkStart w:id="64" w:name="_Toc31241"/>
      <w:bookmarkStart w:id="65" w:name="_Toc25166"/>
      <w:bookmarkEnd w:id="61"/>
      <w:bookmarkEnd w:id="62"/>
      <w:bookmarkEnd w:id="63"/>
      <w:bookmarkEnd w:id="64"/>
      <w:bookmarkEnd w:id="65"/>
    </w:p>
    <w:p w:rsidR="0053186A" w:rsidRPr="0032786A" w:rsidRDefault="00E108C7">
      <w:pPr>
        <w:pStyle w:val="aff5"/>
        <w:numPr>
          <w:ilvl w:val="0"/>
          <w:numId w:val="0"/>
        </w:numPr>
        <w:spacing w:beforeLines="0" w:before="0" w:afterLines="0" w:after="0"/>
        <w:ind w:firstLineChars="200" w:firstLine="420"/>
        <w:rPr>
          <w:rFonts w:hAnsi="黑体"/>
        </w:rPr>
      </w:pPr>
      <w:bookmarkStart w:id="66" w:name="_Toc26955"/>
      <w:bookmarkStart w:id="67" w:name="_Toc24654"/>
      <w:bookmarkStart w:id="68" w:name="_Toc26044"/>
      <w:bookmarkStart w:id="69" w:name="_Toc3930"/>
      <w:bookmarkStart w:id="70" w:name="_Toc31995"/>
      <w:r w:rsidRPr="0032786A">
        <w:rPr>
          <w:rFonts w:hAnsi="黑体" w:hint="eastAsia"/>
        </w:rPr>
        <w:t>城乡居民基本养老保险  resident old-age insurance；ROI</w:t>
      </w:r>
      <w:bookmarkEnd w:id="66"/>
      <w:bookmarkEnd w:id="67"/>
      <w:bookmarkEnd w:id="68"/>
      <w:bookmarkEnd w:id="69"/>
      <w:bookmarkEnd w:id="70"/>
    </w:p>
    <w:p w:rsidR="0053186A" w:rsidRPr="0032786A" w:rsidRDefault="00E108C7">
      <w:pPr>
        <w:pStyle w:val="afff9"/>
      </w:pPr>
      <w:r w:rsidRPr="0032786A">
        <w:rPr>
          <w:rFonts w:hint="eastAsia"/>
        </w:rPr>
        <w:t>国家为保障城乡居民年老后基本生活而建立的基本养老保险制度，实行个人缴费、集体补助、政府补贴的筹资模式，基础养老金和个人账户养老金相结合的待遇支付方式。</w:t>
      </w:r>
    </w:p>
    <w:p w:rsidR="0053186A" w:rsidRPr="0032786A" w:rsidRDefault="00E108C7">
      <w:pPr>
        <w:pStyle w:val="affb"/>
      </w:pPr>
      <w:r w:rsidRPr="0032786A">
        <w:rPr>
          <w:rFonts w:hint="eastAsia"/>
        </w:rPr>
        <w:t>在校学生不参加城乡居民基本养老保险。</w:t>
      </w:r>
    </w:p>
    <w:p w:rsidR="0053186A" w:rsidRPr="0032786A" w:rsidRDefault="00E108C7">
      <w:pPr>
        <w:pStyle w:val="afff9"/>
      </w:pPr>
      <w:r w:rsidRPr="0032786A">
        <w:rPr>
          <w:rFonts w:hint="eastAsia"/>
        </w:rPr>
        <w:t>[来源：GB/T 31596.2-2015,2.1.2，有修改]</w:t>
      </w:r>
    </w:p>
    <w:p w:rsidR="0053186A" w:rsidRPr="0032786A" w:rsidRDefault="0053186A">
      <w:pPr>
        <w:pStyle w:val="a6"/>
        <w:rPr>
          <w:rFonts w:hAnsi="黑体"/>
        </w:rPr>
      </w:pPr>
      <w:bookmarkStart w:id="71" w:name="_Toc6995"/>
      <w:bookmarkStart w:id="72" w:name="_Toc31219"/>
      <w:bookmarkStart w:id="73" w:name="_Toc3420"/>
      <w:bookmarkStart w:id="74" w:name="_Toc7415"/>
      <w:bookmarkStart w:id="75" w:name="_Toc11484"/>
      <w:bookmarkStart w:id="76" w:name="_Toc25150"/>
      <w:bookmarkStart w:id="77" w:name="_Toc29456"/>
      <w:bookmarkStart w:id="78" w:name="_Toc32529"/>
      <w:bookmarkStart w:id="79" w:name="_Toc30017"/>
      <w:bookmarkStart w:id="80" w:name="_Toc27929"/>
      <w:bookmarkStart w:id="81" w:name="_Toc25715"/>
      <w:bookmarkStart w:id="82" w:name="_Toc22437"/>
      <w:bookmarkStart w:id="83" w:name="_Toc26296"/>
      <w:bookmarkEnd w:id="71"/>
      <w:bookmarkEnd w:id="72"/>
      <w:bookmarkEnd w:id="73"/>
      <w:bookmarkEnd w:id="74"/>
      <w:bookmarkEnd w:id="75"/>
      <w:bookmarkEnd w:id="76"/>
      <w:bookmarkEnd w:id="77"/>
      <w:bookmarkEnd w:id="78"/>
      <w:bookmarkEnd w:id="79"/>
      <w:bookmarkEnd w:id="80"/>
    </w:p>
    <w:p w:rsidR="0053186A" w:rsidRPr="0032786A" w:rsidRDefault="00E108C7">
      <w:pPr>
        <w:pStyle w:val="aff5"/>
        <w:widowControl w:val="0"/>
        <w:numPr>
          <w:ilvl w:val="0"/>
          <w:numId w:val="0"/>
        </w:numPr>
        <w:spacing w:beforeLines="0" w:before="0" w:afterLines="0" w:after="0"/>
        <w:ind w:firstLineChars="200" w:firstLine="420"/>
        <w:rPr>
          <w:rFonts w:hAnsi="黑体"/>
        </w:rPr>
      </w:pPr>
      <w:bookmarkStart w:id="84" w:name="_Toc29898"/>
      <w:bookmarkStart w:id="85" w:name="_Toc2652"/>
      <w:r w:rsidRPr="0032786A">
        <w:rPr>
          <w:rFonts w:hAnsi="黑体" w:hint="eastAsia"/>
        </w:rPr>
        <w:t xml:space="preserve">社会保险业务档案  </w:t>
      </w:r>
      <w:r w:rsidRPr="0032786A">
        <w:rPr>
          <w:rFonts w:hAnsi="黑体"/>
        </w:rPr>
        <w:t>social insurance archive</w:t>
      </w:r>
      <w:bookmarkEnd w:id="81"/>
      <w:bookmarkEnd w:id="82"/>
      <w:bookmarkEnd w:id="83"/>
      <w:bookmarkEnd w:id="84"/>
      <w:bookmarkEnd w:id="85"/>
    </w:p>
    <w:p w:rsidR="0053186A" w:rsidRPr="0032786A" w:rsidRDefault="00E108C7">
      <w:pPr>
        <w:pStyle w:val="afffffffb"/>
        <w:widowControl w:val="0"/>
        <w:ind w:firstLine="420"/>
      </w:pPr>
      <w:r w:rsidRPr="0032786A">
        <w:rPr>
          <w:rFonts w:hint="eastAsia"/>
        </w:rPr>
        <w:t>社会保险经办机构在办理社会保险业务过程中，直接形成的具有保存和利用价值的专业性文字材料、电子文档、图表、声像等不同载体的历史记录。</w:t>
      </w:r>
    </w:p>
    <w:p w:rsidR="0053186A" w:rsidRPr="0032786A" w:rsidRDefault="00E108C7">
      <w:pPr>
        <w:pStyle w:val="afffffffb"/>
        <w:widowControl w:val="0"/>
        <w:ind w:firstLine="420"/>
      </w:pPr>
      <w:r w:rsidRPr="0032786A">
        <w:rPr>
          <w:rFonts w:hint="eastAsia"/>
        </w:rPr>
        <w:t>[来源：GB/T 31596.1-2015,8.6]</w:t>
      </w:r>
    </w:p>
    <w:p w:rsidR="0053186A" w:rsidRPr="0032786A" w:rsidRDefault="00E108C7">
      <w:pPr>
        <w:pStyle w:val="a5"/>
        <w:ind w:left="0"/>
      </w:pPr>
      <w:bookmarkStart w:id="86" w:name="_Toc3276"/>
      <w:r w:rsidRPr="0032786A">
        <w:rPr>
          <w:rFonts w:hint="eastAsia"/>
        </w:rPr>
        <w:lastRenderedPageBreak/>
        <w:t>职责</w:t>
      </w:r>
      <w:bookmarkEnd w:id="86"/>
    </w:p>
    <w:p w:rsidR="0053186A" w:rsidRPr="0032786A" w:rsidRDefault="00E108C7">
      <w:pPr>
        <w:pStyle w:val="a6"/>
      </w:pPr>
      <w:bookmarkStart w:id="87" w:name="_Toc15786"/>
      <w:bookmarkStart w:id="88" w:name="_Hlk71745769"/>
      <w:r w:rsidRPr="0032786A">
        <w:rPr>
          <w:rFonts w:hint="eastAsia"/>
        </w:rPr>
        <w:t>综合柜员岗（含社保经办机构综合服务大厅、乡镇、街道、村、社区</w:t>
      </w:r>
      <w:r w:rsidR="008F4A14">
        <w:rPr>
          <w:rFonts w:hint="eastAsia"/>
        </w:rPr>
        <w:t>协办岗</w:t>
      </w:r>
      <w:r w:rsidRPr="0032786A">
        <w:rPr>
          <w:rFonts w:hint="eastAsia"/>
        </w:rPr>
        <w:t>）</w:t>
      </w:r>
      <w:bookmarkEnd w:id="87"/>
    </w:p>
    <w:p w:rsidR="0053186A" w:rsidRPr="0032786A" w:rsidRDefault="00E108C7">
      <w:pPr>
        <w:pStyle w:val="affff4"/>
      </w:pPr>
      <w:r w:rsidRPr="0032786A">
        <w:rPr>
          <w:rFonts w:hint="eastAsia"/>
        </w:rPr>
        <w:t>负责</w:t>
      </w:r>
      <w:bookmarkStart w:id="89" w:name="_Hlk69732687"/>
      <w:r w:rsidRPr="0032786A">
        <w:rPr>
          <w:rFonts w:hint="eastAsia"/>
        </w:rPr>
        <w:t>对窗口办理的业务进行受理审核。</w:t>
      </w:r>
      <w:bookmarkEnd w:id="89"/>
    </w:p>
    <w:p w:rsidR="0053186A" w:rsidRPr="0032786A" w:rsidRDefault="00E108C7">
      <w:pPr>
        <w:pStyle w:val="affff4"/>
      </w:pPr>
      <w:r w:rsidRPr="0032786A">
        <w:rPr>
          <w:rFonts w:hint="eastAsia"/>
        </w:rPr>
        <w:t>负责审核业务受理条件的符合性和申报材料的完整性。</w:t>
      </w:r>
    </w:p>
    <w:p w:rsidR="0053186A" w:rsidRPr="0032786A" w:rsidRDefault="00E108C7">
      <w:pPr>
        <w:pStyle w:val="a6"/>
      </w:pPr>
      <w:bookmarkStart w:id="90" w:name="_Toc18997"/>
      <w:r w:rsidRPr="0032786A">
        <w:rPr>
          <w:rFonts w:hint="eastAsia"/>
        </w:rPr>
        <w:t>初审岗（含乡镇、街道</w:t>
      </w:r>
      <w:r w:rsidR="008F4A14">
        <w:rPr>
          <w:rFonts w:hint="eastAsia"/>
        </w:rPr>
        <w:t>协办岗</w:t>
      </w:r>
      <w:r w:rsidRPr="0032786A">
        <w:rPr>
          <w:rFonts w:hint="eastAsia"/>
        </w:rPr>
        <w:t>）</w:t>
      </w:r>
      <w:bookmarkEnd w:id="90"/>
    </w:p>
    <w:p w:rsidR="0053186A" w:rsidRPr="0032786A" w:rsidRDefault="00E108C7">
      <w:pPr>
        <w:pStyle w:val="affff4"/>
      </w:pPr>
      <w:r w:rsidRPr="0032786A">
        <w:rPr>
          <w:rFonts w:hint="eastAsia"/>
        </w:rPr>
        <w:t>负责审核业务的政策符合性。</w:t>
      </w:r>
    </w:p>
    <w:p w:rsidR="0053186A" w:rsidRPr="0032786A" w:rsidRDefault="00E108C7">
      <w:pPr>
        <w:pStyle w:val="affff4"/>
      </w:pPr>
      <w:r w:rsidRPr="0032786A">
        <w:rPr>
          <w:rFonts w:hint="eastAsia"/>
        </w:rPr>
        <w:t>负责注销城乡居民基本养老保险关系。</w:t>
      </w:r>
    </w:p>
    <w:p w:rsidR="0053186A" w:rsidRPr="0032786A" w:rsidRDefault="00E108C7">
      <w:pPr>
        <w:pStyle w:val="affff4"/>
      </w:pPr>
      <w:r w:rsidRPr="0032786A">
        <w:rPr>
          <w:rFonts w:hint="eastAsia"/>
        </w:rPr>
        <w:t>负责核定个人账户一次性待遇、丧葬补助金金额。</w:t>
      </w:r>
    </w:p>
    <w:p w:rsidR="0053186A" w:rsidRPr="0032786A" w:rsidRDefault="00E108C7">
      <w:pPr>
        <w:pStyle w:val="a6"/>
      </w:pPr>
      <w:bookmarkStart w:id="91" w:name="_Toc12308"/>
      <w:r w:rsidRPr="0032786A">
        <w:rPr>
          <w:rFonts w:hint="eastAsia"/>
        </w:rPr>
        <w:t>复核岗（社保经办机构）</w:t>
      </w:r>
      <w:bookmarkEnd w:id="91"/>
    </w:p>
    <w:p w:rsidR="0053186A" w:rsidRPr="0032786A" w:rsidRDefault="00E108C7">
      <w:pPr>
        <w:pStyle w:val="affff4"/>
      </w:pPr>
      <w:r w:rsidRPr="0032786A">
        <w:rPr>
          <w:rFonts w:hint="eastAsia"/>
        </w:rPr>
        <w:t>负责复核业务的政策符合性。</w:t>
      </w:r>
    </w:p>
    <w:p w:rsidR="0053186A" w:rsidRPr="0032786A" w:rsidRDefault="00E108C7">
      <w:pPr>
        <w:pStyle w:val="affff4"/>
      </w:pPr>
      <w:r w:rsidRPr="0032786A">
        <w:rPr>
          <w:rFonts w:hint="eastAsia"/>
        </w:rPr>
        <w:t>负责复核个人账户一次性待遇、丧葬补助金金额的准确性。</w:t>
      </w:r>
    </w:p>
    <w:p w:rsidR="0053186A" w:rsidRPr="0032786A" w:rsidRDefault="00E108C7">
      <w:pPr>
        <w:pStyle w:val="affff4"/>
      </w:pPr>
      <w:r w:rsidRPr="0032786A">
        <w:rPr>
          <w:rFonts w:hint="eastAsia"/>
        </w:rPr>
        <w:t>负责对业务档案资料进行收集、整理并提交档案管理部门。</w:t>
      </w:r>
    </w:p>
    <w:p w:rsidR="0053186A" w:rsidRPr="0032786A" w:rsidRDefault="00E108C7">
      <w:pPr>
        <w:pStyle w:val="a6"/>
      </w:pPr>
      <w:bookmarkStart w:id="92" w:name="_Toc24872"/>
      <w:r w:rsidRPr="0032786A">
        <w:rPr>
          <w:rFonts w:hint="eastAsia"/>
        </w:rPr>
        <w:t>支付岗</w:t>
      </w:r>
      <w:bookmarkEnd w:id="92"/>
    </w:p>
    <w:p w:rsidR="0053186A" w:rsidRPr="0032786A" w:rsidRDefault="00E108C7">
      <w:pPr>
        <w:pStyle w:val="afff9"/>
      </w:pPr>
      <w:r w:rsidRPr="0032786A">
        <w:rPr>
          <w:rFonts w:hint="eastAsia"/>
        </w:rPr>
        <w:t>负责编制支付计划。</w:t>
      </w:r>
    </w:p>
    <w:p w:rsidR="0053186A" w:rsidRPr="0032786A" w:rsidRDefault="00E108C7">
      <w:pPr>
        <w:pStyle w:val="a6"/>
      </w:pPr>
      <w:bookmarkStart w:id="93" w:name="_Toc22086"/>
      <w:r w:rsidRPr="0032786A">
        <w:rPr>
          <w:rFonts w:hint="eastAsia"/>
        </w:rPr>
        <w:t>档案管理岗</w:t>
      </w:r>
      <w:bookmarkEnd w:id="93"/>
    </w:p>
    <w:p w:rsidR="0053186A" w:rsidRPr="0032786A" w:rsidRDefault="00E108C7">
      <w:pPr>
        <w:pStyle w:val="afff9"/>
      </w:pPr>
      <w:r w:rsidRPr="0032786A">
        <w:rPr>
          <w:rFonts w:asciiTheme="majorEastAsia" w:eastAsiaTheme="majorEastAsia" w:hAnsiTheme="majorEastAsia"/>
        </w:rPr>
        <w:t>负责档案的归档、保存和查询</w:t>
      </w:r>
      <w:r w:rsidRPr="0032786A">
        <w:rPr>
          <w:rFonts w:hint="eastAsia"/>
        </w:rPr>
        <w:t>。</w:t>
      </w:r>
    </w:p>
    <w:p w:rsidR="0053186A" w:rsidRPr="0032786A" w:rsidRDefault="00E108C7">
      <w:pPr>
        <w:pStyle w:val="a5"/>
        <w:ind w:left="0"/>
      </w:pPr>
      <w:bookmarkStart w:id="94" w:name="_Toc3209"/>
      <w:r w:rsidRPr="0032786A">
        <w:rPr>
          <w:rFonts w:hint="eastAsia"/>
        </w:rPr>
        <w:t>流程</w:t>
      </w:r>
      <w:bookmarkEnd w:id="94"/>
    </w:p>
    <w:p w:rsidR="0053186A" w:rsidRPr="0032786A" w:rsidRDefault="00E108C7">
      <w:pPr>
        <w:pStyle w:val="afff9"/>
      </w:pPr>
      <w:bookmarkStart w:id="95" w:name="_Hlk71744934"/>
      <w:r w:rsidRPr="0032786A">
        <w:rPr>
          <w:rFonts w:hint="eastAsia"/>
        </w:rPr>
        <w:t>城乡居民基本养老保险注销登记办理流程</w:t>
      </w:r>
      <w:bookmarkEnd w:id="95"/>
      <w:r w:rsidRPr="0032786A">
        <w:rPr>
          <w:rFonts w:hint="eastAsia"/>
        </w:rPr>
        <w:t>应符合GB/T 32621要求，流程图见附录A。</w:t>
      </w:r>
    </w:p>
    <w:p w:rsidR="0053186A" w:rsidRPr="0032786A" w:rsidRDefault="00E108C7">
      <w:pPr>
        <w:pStyle w:val="a5"/>
        <w:ind w:left="0"/>
      </w:pPr>
      <w:bookmarkStart w:id="96" w:name="_Toc23772"/>
      <w:r w:rsidRPr="0032786A">
        <w:rPr>
          <w:rFonts w:hint="eastAsia"/>
        </w:rPr>
        <w:t>要求</w:t>
      </w:r>
      <w:bookmarkEnd w:id="96"/>
    </w:p>
    <w:p w:rsidR="0053186A" w:rsidRPr="0032786A" w:rsidRDefault="00E108C7">
      <w:pPr>
        <w:pStyle w:val="a6"/>
      </w:pPr>
      <w:bookmarkStart w:id="97" w:name="_Toc14016"/>
      <w:bookmarkStart w:id="98" w:name="_Toc475653964"/>
      <w:bookmarkStart w:id="99" w:name="_Toc475651869"/>
      <w:bookmarkStart w:id="100" w:name="_Toc432678758"/>
      <w:bookmarkStart w:id="101" w:name="_Toc433299106"/>
      <w:bookmarkStart w:id="102" w:name="_Toc475051554"/>
      <w:bookmarkStart w:id="103" w:name="_Toc476558030"/>
      <w:bookmarkStart w:id="104" w:name="_Toc432494924"/>
      <w:bookmarkStart w:id="105" w:name="_Toc477204697"/>
      <w:bookmarkStart w:id="106" w:name="_Toc432679191"/>
      <w:bookmarkStart w:id="107" w:name="_Toc433299271"/>
      <w:r w:rsidRPr="0032786A">
        <w:rPr>
          <w:rFonts w:hint="eastAsia"/>
        </w:rPr>
        <w:t>申请</w:t>
      </w:r>
      <w:bookmarkEnd w:id="97"/>
    </w:p>
    <w:p w:rsidR="0053186A" w:rsidRPr="0032786A" w:rsidRDefault="00E108C7" w:rsidP="0032786A">
      <w:pPr>
        <w:pStyle w:val="a7"/>
        <w:spacing w:before="156" w:after="156"/>
      </w:pPr>
      <w:r w:rsidRPr="0032786A">
        <w:rPr>
          <w:rFonts w:hint="eastAsia"/>
        </w:rPr>
        <w:t>申请对象</w:t>
      </w:r>
    </w:p>
    <w:p w:rsidR="0053186A" w:rsidRPr="0032786A" w:rsidRDefault="00E108C7">
      <w:pPr>
        <w:pStyle w:val="afff9"/>
      </w:pPr>
      <w:r w:rsidRPr="0032786A">
        <w:rPr>
          <w:rFonts w:hint="eastAsia"/>
        </w:rPr>
        <w:t>城乡居民基本养老保险参保人死亡、丧失国籍或已享受其他基本养老保障待遇的，本人或其遗属可申请注销城乡居民基本养老保险并申领个人账户一次性待遇；城乡居民基本养老保险参保人死亡，其遗属还可同时申领丧葬补助金。</w:t>
      </w:r>
    </w:p>
    <w:p w:rsidR="0053186A" w:rsidRPr="0032786A" w:rsidRDefault="00E108C7" w:rsidP="0032786A">
      <w:pPr>
        <w:pStyle w:val="a7"/>
        <w:spacing w:before="156" w:after="156"/>
      </w:pPr>
      <w:r w:rsidRPr="0032786A">
        <w:rPr>
          <w:rFonts w:hint="eastAsia"/>
        </w:rPr>
        <w:t>办理方式</w:t>
      </w:r>
    </w:p>
    <w:p w:rsidR="0053186A" w:rsidRPr="0032786A" w:rsidRDefault="00E108C7">
      <w:pPr>
        <w:pStyle w:val="afff9"/>
        <w:widowControl w:val="0"/>
        <w:spacing w:line="360" w:lineRule="auto"/>
        <w:rPr>
          <w:szCs w:val="22"/>
        </w:rPr>
      </w:pPr>
      <w:r w:rsidRPr="0032786A">
        <w:rPr>
          <w:rStyle w:val="NormalCharacter"/>
          <w:rFonts w:hint="eastAsia"/>
          <w:bCs/>
        </w:rPr>
        <w:t>申请人</w:t>
      </w:r>
      <w:r w:rsidRPr="0032786A">
        <w:rPr>
          <w:rFonts w:hAnsi="宋体" w:hint="eastAsia"/>
          <w:szCs w:val="22"/>
        </w:rPr>
        <w:t>在参保地</w:t>
      </w:r>
      <w:r w:rsidRPr="0032786A">
        <w:rPr>
          <w:rFonts w:hint="eastAsia"/>
        </w:rPr>
        <w:t>社保经办机构综合服务大厅、乡镇、街道、村、社区</w:t>
      </w:r>
      <w:r w:rsidRPr="0032786A">
        <w:rPr>
          <w:rStyle w:val="NormalCharacter"/>
          <w:rFonts w:hint="eastAsia"/>
          <w:bCs/>
        </w:rPr>
        <w:t>窗口办理</w:t>
      </w:r>
      <w:r w:rsidRPr="0032786A">
        <w:rPr>
          <w:rFonts w:hint="eastAsia"/>
          <w:szCs w:val="22"/>
        </w:rPr>
        <w:t>。</w:t>
      </w:r>
    </w:p>
    <w:p w:rsidR="0053186A" w:rsidRPr="0032786A" w:rsidRDefault="00E108C7" w:rsidP="0032786A">
      <w:pPr>
        <w:pStyle w:val="a7"/>
        <w:spacing w:before="156" w:after="156"/>
      </w:pPr>
      <w:r w:rsidRPr="0032786A">
        <w:rPr>
          <w:rFonts w:hint="eastAsia"/>
        </w:rPr>
        <w:t>申请材料</w:t>
      </w:r>
    </w:p>
    <w:p w:rsidR="0053186A" w:rsidRPr="0032786A" w:rsidRDefault="00E108C7">
      <w:pPr>
        <w:pStyle w:val="afffffffb"/>
        <w:ind w:firstLine="420"/>
      </w:pPr>
      <w:r w:rsidRPr="0032786A">
        <w:rPr>
          <w:rFonts w:hint="eastAsia"/>
        </w:rPr>
        <w:t>申请人应提供以下材料：</w:t>
      </w:r>
    </w:p>
    <w:p w:rsidR="0053186A" w:rsidRPr="0032786A" w:rsidRDefault="00E108C7">
      <w:pPr>
        <w:pStyle w:val="affffffff2"/>
        <w:numPr>
          <w:ilvl w:val="0"/>
          <w:numId w:val="22"/>
        </w:numPr>
        <w:tabs>
          <w:tab w:val="clear" w:pos="851"/>
          <w:tab w:val="left" w:pos="709"/>
        </w:tabs>
      </w:pPr>
      <w:r w:rsidRPr="0032786A">
        <w:rPr>
          <w:rFonts w:hint="eastAsia"/>
        </w:rPr>
        <w:t>参保人社会保障卡或有效身份证件原件（影像归档）；</w:t>
      </w:r>
    </w:p>
    <w:p w:rsidR="0053186A" w:rsidRPr="0032786A" w:rsidRDefault="00E108C7">
      <w:pPr>
        <w:pStyle w:val="affffffff2"/>
        <w:numPr>
          <w:ilvl w:val="0"/>
          <w:numId w:val="22"/>
        </w:numPr>
        <w:tabs>
          <w:tab w:val="clear" w:pos="851"/>
          <w:tab w:val="left" w:pos="709"/>
        </w:tabs>
      </w:pPr>
      <w:r w:rsidRPr="0032786A">
        <w:rPr>
          <w:rFonts w:hint="eastAsia"/>
        </w:rPr>
        <w:t>委托他人办理的，应提供被委托人社会保障卡或其他有效身份证件原件（影像归档）；</w:t>
      </w:r>
    </w:p>
    <w:p w:rsidR="0053186A" w:rsidRPr="0032786A" w:rsidRDefault="00E108C7">
      <w:pPr>
        <w:pStyle w:val="affffffff2"/>
        <w:numPr>
          <w:ilvl w:val="0"/>
          <w:numId w:val="22"/>
        </w:numPr>
        <w:tabs>
          <w:tab w:val="clear" w:pos="851"/>
          <w:tab w:val="left" w:pos="709"/>
        </w:tabs>
        <w:ind w:left="0" w:firstLine="420"/>
      </w:pPr>
      <w:r w:rsidRPr="0032786A">
        <w:rPr>
          <w:rFonts w:hint="eastAsia"/>
        </w:rPr>
        <w:lastRenderedPageBreak/>
        <w:t>《城乡居民基本养老保险注销登记表》见附录B（影像归档）；</w:t>
      </w:r>
    </w:p>
    <w:p w:rsidR="0053186A" w:rsidRPr="0032786A" w:rsidRDefault="00E108C7">
      <w:pPr>
        <w:pStyle w:val="affffffff2"/>
        <w:numPr>
          <w:ilvl w:val="0"/>
          <w:numId w:val="22"/>
        </w:numPr>
        <w:tabs>
          <w:tab w:val="clear" w:pos="851"/>
          <w:tab w:val="left" w:pos="709"/>
        </w:tabs>
        <w:ind w:left="0" w:firstLine="420"/>
      </w:pPr>
      <w:r w:rsidRPr="0032786A">
        <w:rPr>
          <w:rFonts w:hint="eastAsia"/>
        </w:rPr>
        <w:t>参保人死亡的，应提供申请人的社会保障卡或其他有效身份证件原件（影像归档）；</w:t>
      </w:r>
    </w:p>
    <w:p w:rsidR="0053186A" w:rsidRPr="0032786A" w:rsidRDefault="00E108C7">
      <w:pPr>
        <w:pStyle w:val="affffffff2"/>
        <w:numPr>
          <w:ilvl w:val="0"/>
          <w:numId w:val="22"/>
        </w:numPr>
        <w:tabs>
          <w:tab w:val="clear" w:pos="851"/>
          <w:tab w:val="left" w:pos="709"/>
        </w:tabs>
        <w:ind w:left="0" w:firstLine="420"/>
      </w:pPr>
      <w:r w:rsidRPr="0032786A">
        <w:rPr>
          <w:rFonts w:hint="eastAsia"/>
        </w:rPr>
        <w:t>参保人丧失国籍的，应提供公安部门出具的注销户籍的证明或他国的长期居住证明（影像归档）。</w:t>
      </w:r>
    </w:p>
    <w:p w:rsidR="0053186A" w:rsidRPr="0032786A" w:rsidRDefault="00E108C7">
      <w:pPr>
        <w:pStyle w:val="a6"/>
      </w:pPr>
      <w:bookmarkStart w:id="108" w:name="_Toc7147"/>
      <w:bookmarkEnd w:id="98"/>
      <w:bookmarkEnd w:id="99"/>
      <w:bookmarkEnd w:id="100"/>
      <w:bookmarkEnd w:id="101"/>
      <w:bookmarkEnd w:id="102"/>
      <w:bookmarkEnd w:id="103"/>
      <w:bookmarkEnd w:id="104"/>
      <w:bookmarkEnd w:id="105"/>
      <w:bookmarkEnd w:id="106"/>
      <w:bookmarkEnd w:id="107"/>
      <w:r w:rsidRPr="0032786A">
        <w:rPr>
          <w:rFonts w:hint="eastAsia"/>
        </w:rPr>
        <w:t>受理</w:t>
      </w:r>
      <w:bookmarkEnd w:id="108"/>
    </w:p>
    <w:p w:rsidR="0053186A" w:rsidRPr="0032786A" w:rsidRDefault="00E108C7">
      <w:pPr>
        <w:pStyle w:val="afffffffb"/>
        <w:ind w:firstLine="420"/>
        <w:rPr>
          <w:szCs w:val="21"/>
        </w:rPr>
      </w:pPr>
      <w:r w:rsidRPr="0032786A">
        <w:rPr>
          <w:rFonts w:hint="eastAsia"/>
        </w:rPr>
        <w:t>综合</w:t>
      </w:r>
      <w:proofErr w:type="gramStart"/>
      <w:r w:rsidRPr="0032786A">
        <w:rPr>
          <w:rFonts w:hint="eastAsia"/>
        </w:rPr>
        <w:t>柜员岗审核</w:t>
      </w:r>
      <w:proofErr w:type="gramEnd"/>
      <w:r w:rsidRPr="0032786A">
        <w:rPr>
          <w:rFonts w:asciiTheme="minorEastAsia" w:eastAsiaTheme="minorEastAsia" w:hAnsiTheme="minorEastAsia" w:hint="eastAsia"/>
        </w:rPr>
        <w:t>业务受理条件的符合性和提交材料的完整性</w:t>
      </w:r>
      <w:r w:rsidRPr="0032786A">
        <w:rPr>
          <w:rFonts w:hint="eastAsia"/>
        </w:rPr>
        <w:t>，参保人死亡的还应进行死亡信息查询比对：</w:t>
      </w:r>
    </w:p>
    <w:p w:rsidR="0053186A" w:rsidRPr="0032786A" w:rsidRDefault="00E108C7">
      <w:pPr>
        <w:pStyle w:val="affffffff2"/>
        <w:numPr>
          <w:ilvl w:val="0"/>
          <w:numId w:val="23"/>
        </w:numPr>
        <w:tabs>
          <w:tab w:val="clear" w:pos="851"/>
          <w:tab w:val="left" w:pos="709"/>
        </w:tabs>
        <w:ind w:left="709" w:hanging="283"/>
      </w:pPr>
      <w:r w:rsidRPr="0032786A">
        <w:rPr>
          <w:rFonts w:asciiTheme="minorEastAsia" w:eastAsiaTheme="minorEastAsia" w:hAnsiTheme="minorEastAsia" w:hint="eastAsia"/>
        </w:rPr>
        <w:t>符合受理条件且材料完整的</w:t>
      </w:r>
      <w:r w:rsidRPr="0032786A">
        <w:rPr>
          <w:rFonts w:hint="eastAsia"/>
        </w:rPr>
        <w:t>，扫描材料，生成社会保险业务受理单（影像归档），经办事人签字扫描后</w:t>
      </w:r>
      <w:proofErr w:type="gramStart"/>
      <w:r w:rsidRPr="0032786A">
        <w:rPr>
          <w:rFonts w:hint="eastAsia"/>
        </w:rPr>
        <w:t>交办事</w:t>
      </w:r>
      <w:proofErr w:type="gramEnd"/>
      <w:r w:rsidRPr="0032786A">
        <w:rPr>
          <w:rFonts w:hint="eastAsia"/>
        </w:rPr>
        <w:t>人留存，转初审岗；</w:t>
      </w:r>
    </w:p>
    <w:p w:rsidR="0053186A" w:rsidRPr="0032786A" w:rsidRDefault="00E108C7">
      <w:pPr>
        <w:pStyle w:val="affffffff2"/>
        <w:numPr>
          <w:ilvl w:val="0"/>
          <w:numId w:val="23"/>
        </w:numPr>
        <w:tabs>
          <w:tab w:val="clear" w:pos="851"/>
          <w:tab w:val="left" w:pos="709"/>
        </w:tabs>
        <w:ind w:hanging="425"/>
      </w:pPr>
      <w:r w:rsidRPr="0032786A">
        <w:rPr>
          <w:rFonts w:asciiTheme="minorEastAsia" w:eastAsiaTheme="minorEastAsia" w:hAnsiTheme="minorEastAsia" w:hint="eastAsia"/>
        </w:rPr>
        <w:t>不符合受理条件或材料不完整或死亡信息与承诺内容不符的</w:t>
      </w:r>
      <w:r w:rsidRPr="0032786A">
        <w:rPr>
          <w:rFonts w:hint="eastAsia"/>
        </w:rPr>
        <w:t>，退回材料并一次性告知。</w:t>
      </w:r>
    </w:p>
    <w:p w:rsidR="0053186A" w:rsidRPr="0032786A" w:rsidRDefault="00E108C7">
      <w:pPr>
        <w:pStyle w:val="a6"/>
      </w:pPr>
      <w:bookmarkStart w:id="109" w:name="_Toc22936"/>
      <w:r w:rsidRPr="0032786A">
        <w:rPr>
          <w:rFonts w:hint="eastAsia"/>
        </w:rPr>
        <w:t>初审</w:t>
      </w:r>
      <w:bookmarkEnd w:id="109"/>
    </w:p>
    <w:p w:rsidR="0053186A" w:rsidRPr="0032786A" w:rsidRDefault="00E108C7">
      <w:pPr>
        <w:pStyle w:val="afffffffb"/>
        <w:ind w:firstLine="420"/>
      </w:pPr>
      <w:bookmarkStart w:id="110" w:name="_Hlk71718803"/>
      <w:r w:rsidRPr="0032786A">
        <w:rPr>
          <w:rFonts w:hint="eastAsia"/>
        </w:rPr>
        <w:t>初审岗审核政策的符合性：</w:t>
      </w:r>
    </w:p>
    <w:p w:rsidR="0053186A" w:rsidRPr="0032786A" w:rsidRDefault="00E108C7">
      <w:pPr>
        <w:pStyle w:val="affffffff2"/>
        <w:numPr>
          <w:ilvl w:val="0"/>
          <w:numId w:val="24"/>
        </w:numPr>
        <w:tabs>
          <w:tab w:val="clear" w:pos="851"/>
          <w:tab w:val="left" w:pos="709"/>
        </w:tabs>
        <w:ind w:left="709" w:hanging="283"/>
      </w:pPr>
      <w:r w:rsidRPr="0032786A">
        <w:rPr>
          <w:rFonts w:hint="eastAsia"/>
        </w:rPr>
        <w:t>符合政策的，在系统内注销城乡居民基本养老保险关系，</w:t>
      </w:r>
      <w:r w:rsidRPr="0032786A">
        <w:rPr>
          <w:rFonts w:hAnsi="宋体" w:hint="eastAsia"/>
        </w:rPr>
        <w:t>录入终止原因和日期、发放信息，核定</w:t>
      </w:r>
      <w:r w:rsidRPr="0032786A">
        <w:rPr>
          <w:rFonts w:hint="eastAsia"/>
        </w:rPr>
        <w:t>基本养老保险</w:t>
      </w:r>
      <w:r w:rsidRPr="0032786A">
        <w:rPr>
          <w:rFonts w:hAnsi="宋体" w:hint="eastAsia"/>
          <w:szCs w:val="21"/>
        </w:rPr>
        <w:t>个人账户余额，参保人死亡的还应核定丧葬补助金</w:t>
      </w:r>
      <w:r w:rsidRPr="0032786A">
        <w:rPr>
          <w:rFonts w:hAnsi="宋体" w:hint="eastAsia"/>
        </w:rPr>
        <w:t>，</w:t>
      </w:r>
      <w:r w:rsidRPr="0032786A">
        <w:rPr>
          <w:rFonts w:hint="eastAsia"/>
        </w:rPr>
        <w:t>转复核岗；</w:t>
      </w:r>
    </w:p>
    <w:p w:rsidR="0053186A" w:rsidRPr="0032786A" w:rsidRDefault="00E108C7">
      <w:pPr>
        <w:pStyle w:val="affffffff2"/>
        <w:numPr>
          <w:ilvl w:val="0"/>
          <w:numId w:val="24"/>
        </w:numPr>
        <w:tabs>
          <w:tab w:val="clear" w:pos="851"/>
          <w:tab w:val="left" w:pos="709"/>
        </w:tabs>
        <w:ind w:left="709" w:hanging="283"/>
      </w:pPr>
      <w:r w:rsidRPr="0032786A">
        <w:rPr>
          <w:rFonts w:hint="eastAsia"/>
        </w:rPr>
        <w:t>不符合政策的，退回上一环节并注明原因。</w:t>
      </w:r>
    </w:p>
    <w:p w:rsidR="0053186A" w:rsidRPr="0032786A" w:rsidRDefault="00E108C7">
      <w:pPr>
        <w:pStyle w:val="a6"/>
      </w:pPr>
      <w:bookmarkStart w:id="111" w:name="_Toc18419"/>
      <w:bookmarkStart w:id="112" w:name="_GoBack"/>
      <w:bookmarkEnd w:id="110"/>
      <w:bookmarkEnd w:id="112"/>
      <w:r w:rsidRPr="0032786A">
        <w:rPr>
          <w:rFonts w:hint="eastAsia"/>
        </w:rPr>
        <w:t>复核</w:t>
      </w:r>
      <w:bookmarkEnd w:id="111"/>
    </w:p>
    <w:p w:rsidR="0053186A" w:rsidRPr="0032786A" w:rsidRDefault="00E108C7">
      <w:pPr>
        <w:pStyle w:val="afffffffb"/>
        <w:ind w:firstLine="420"/>
        <w:rPr>
          <w:rFonts w:cs="宋体"/>
        </w:rPr>
      </w:pPr>
      <w:r w:rsidRPr="0032786A">
        <w:rPr>
          <w:rFonts w:hint="eastAsia"/>
        </w:rPr>
        <w:t>复核岗复核政策的符合性，复核</w:t>
      </w:r>
      <w:r w:rsidRPr="0032786A">
        <w:rPr>
          <w:rFonts w:hAnsi="宋体" w:hint="eastAsia"/>
        </w:rPr>
        <w:t>终止原因和日期、发放信息</w:t>
      </w:r>
      <w:r w:rsidRPr="0032786A">
        <w:rPr>
          <w:rFonts w:hint="eastAsia"/>
        </w:rPr>
        <w:t>，及个人账户退付金、丧葬补助金金额的准确性：</w:t>
      </w:r>
    </w:p>
    <w:p w:rsidR="0053186A" w:rsidRPr="0032786A" w:rsidRDefault="00E108C7">
      <w:pPr>
        <w:pStyle w:val="affffffff2"/>
        <w:numPr>
          <w:ilvl w:val="0"/>
          <w:numId w:val="25"/>
        </w:numPr>
        <w:tabs>
          <w:tab w:val="clear" w:pos="851"/>
          <w:tab w:val="left" w:pos="709"/>
        </w:tabs>
        <w:ind w:left="709" w:hanging="283"/>
      </w:pPr>
      <w:r w:rsidRPr="0032786A">
        <w:rPr>
          <w:rFonts w:hint="eastAsia"/>
        </w:rPr>
        <w:t>符合政策且待遇金额无误的，复核通过，生产</w:t>
      </w:r>
      <w:r w:rsidRPr="0032786A">
        <w:rPr>
          <w:rFonts w:hAnsi="宋体" w:cs="宋体" w:hint="eastAsia"/>
        </w:rPr>
        <w:t>《城乡居民基本养老保险一次性待遇核定表》</w:t>
      </w:r>
      <w:r w:rsidRPr="0032786A">
        <w:rPr>
          <w:rFonts w:hint="eastAsia"/>
        </w:rPr>
        <w:t>（影像归档）；</w:t>
      </w:r>
    </w:p>
    <w:p w:rsidR="0053186A" w:rsidRPr="0032786A" w:rsidRDefault="00E108C7">
      <w:pPr>
        <w:pStyle w:val="affffffff2"/>
        <w:numPr>
          <w:ilvl w:val="0"/>
          <w:numId w:val="25"/>
        </w:numPr>
        <w:tabs>
          <w:tab w:val="clear" w:pos="851"/>
          <w:tab w:val="left" w:pos="709"/>
        </w:tabs>
        <w:ind w:hanging="425"/>
      </w:pPr>
      <w:r w:rsidRPr="0032786A">
        <w:rPr>
          <w:rFonts w:hint="eastAsia"/>
        </w:rPr>
        <w:t>不符合政策或待遇金额有误的，退回上一环节并注明原因。</w:t>
      </w:r>
    </w:p>
    <w:p w:rsidR="0053186A" w:rsidRPr="0032786A" w:rsidRDefault="00E108C7">
      <w:pPr>
        <w:pStyle w:val="a6"/>
      </w:pPr>
      <w:bookmarkStart w:id="113" w:name="_Toc31210"/>
      <w:r w:rsidRPr="0032786A">
        <w:rPr>
          <w:rFonts w:hint="eastAsia"/>
        </w:rPr>
        <w:t>支付</w:t>
      </w:r>
      <w:bookmarkEnd w:id="113"/>
    </w:p>
    <w:p w:rsidR="0053186A" w:rsidRPr="0032786A" w:rsidRDefault="00E108C7">
      <w:pPr>
        <w:pStyle w:val="affff4"/>
      </w:pPr>
      <w:r w:rsidRPr="0032786A">
        <w:rPr>
          <w:rFonts w:hint="eastAsia"/>
        </w:rPr>
        <w:t>支付岗编制支付计划。</w:t>
      </w:r>
    </w:p>
    <w:p w:rsidR="0053186A" w:rsidRPr="0032786A" w:rsidRDefault="00E108C7">
      <w:pPr>
        <w:pStyle w:val="affff4"/>
      </w:pPr>
      <w:r w:rsidRPr="0032786A">
        <w:rPr>
          <w:rFonts w:hint="eastAsia"/>
        </w:rPr>
        <w:t>财务部门根据支付计划定期支付待遇。</w:t>
      </w:r>
    </w:p>
    <w:p w:rsidR="0053186A" w:rsidRPr="0032786A" w:rsidRDefault="00E108C7">
      <w:pPr>
        <w:pStyle w:val="a6"/>
      </w:pPr>
      <w:bookmarkStart w:id="114" w:name="_Toc21343"/>
      <w:r w:rsidRPr="0032786A">
        <w:rPr>
          <w:rFonts w:hint="eastAsia"/>
        </w:rPr>
        <w:t>办理时限</w:t>
      </w:r>
      <w:bookmarkEnd w:id="114"/>
    </w:p>
    <w:p w:rsidR="0053186A" w:rsidRPr="0032786A" w:rsidRDefault="00E108C7">
      <w:pPr>
        <w:pStyle w:val="a8"/>
        <w:numPr>
          <w:ilvl w:val="0"/>
          <w:numId w:val="0"/>
        </w:numPr>
        <w:spacing w:before="156" w:after="156"/>
        <w:ind w:firstLineChars="200" w:firstLine="420"/>
        <w:rPr>
          <w:rFonts w:asciiTheme="majorEastAsia" w:eastAsiaTheme="majorEastAsia" w:hAnsiTheme="majorEastAsia"/>
        </w:rPr>
      </w:pPr>
      <w:r w:rsidRPr="0032786A">
        <w:rPr>
          <w:rFonts w:asciiTheme="majorEastAsia" w:eastAsiaTheme="majorEastAsia" w:hAnsiTheme="majorEastAsia" w:hint="eastAsia"/>
        </w:rPr>
        <w:t>5个工作日告知审核结果。</w:t>
      </w:r>
    </w:p>
    <w:p w:rsidR="0053186A" w:rsidRPr="0032786A" w:rsidRDefault="00E108C7">
      <w:pPr>
        <w:pStyle w:val="a6"/>
      </w:pPr>
      <w:bookmarkStart w:id="115" w:name="_Toc1438"/>
      <w:r w:rsidRPr="0032786A">
        <w:rPr>
          <w:rFonts w:hint="eastAsia"/>
        </w:rPr>
        <w:t>通告</w:t>
      </w:r>
      <w:bookmarkEnd w:id="115"/>
    </w:p>
    <w:p w:rsidR="0053186A" w:rsidRPr="0032786A" w:rsidRDefault="00E108C7">
      <w:pPr>
        <w:pStyle w:val="afffffffb"/>
        <w:ind w:firstLine="420"/>
      </w:pPr>
      <w:r w:rsidRPr="0032786A">
        <w:rPr>
          <w:rFonts w:asciiTheme="minorEastAsia" w:eastAsiaTheme="minorEastAsia" w:hAnsiTheme="minorEastAsia" w:hint="eastAsia"/>
          <w:szCs w:val="21"/>
        </w:rPr>
        <w:t>在业务受理单中告知服务对象办理时限和查询方式，服务对象可通过网上服务大厅、手机APP等多种途径获取办事结果</w:t>
      </w:r>
      <w:r w:rsidRPr="0032786A">
        <w:rPr>
          <w:rFonts w:hint="eastAsia"/>
        </w:rPr>
        <w:t>。</w:t>
      </w:r>
    </w:p>
    <w:p w:rsidR="0053186A" w:rsidRPr="0032786A" w:rsidRDefault="00E108C7">
      <w:pPr>
        <w:pStyle w:val="a6"/>
      </w:pPr>
      <w:bookmarkStart w:id="116" w:name="_Toc19706"/>
      <w:r w:rsidRPr="0032786A">
        <w:rPr>
          <w:rFonts w:hint="eastAsia"/>
        </w:rPr>
        <w:t>归档</w:t>
      </w:r>
      <w:bookmarkEnd w:id="116"/>
    </w:p>
    <w:p w:rsidR="0053186A" w:rsidRPr="0032786A" w:rsidRDefault="00E108C7">
      <w:pPr>
        <w:pStyle w:val="affff4"/>
      </w:pPr>
      <w:bookmarkStart w:id="117" w:name="_Hlk71726522"/>
      <w:r w:rsidRPr="0032786A">
        <w:rPr>
          <w:rFonts w:hint="eastAsia"/>
        </w:rPr>
        <w:t>复核岗收集、整理影像材料并定期移交档案管理岗。</w:t>
      </w:r>
    </w:p>
    <w:bookmarkEnd w:id="117"/>
    <w:p w:rsidR="0053186A" w:rsidRPr="0032786A" w:rsidRDefault="00E108C7">
      <w:pPr>
        <w:pStyle w:val="affff4"/>
      </w:pPr>
      <w:r w:rsidRPr="0032786A">
        <w:rPr>
          <w:rFonts w:hint="eastAsia"/>
        </w:rPr>
        <w:t>档案管理部门定期收集、核对影像资料，并按规定建档保存。</w:t>
      </w:r>
    </w:p>
    <w:p w:rsidR="0053186A" w:rsidRPr="0032786A" w:rsidRDefault="00E108C7">
      <w:pPr>
        <w:pStyle w:val="a5"/>
        <w:ind w:left="0"/>
      </w:pPr>
      <w:bookmarkStart w:id="118" w:name="_Toc20176"/>
      <w:r w:rsidRPr="0032786A">
        <w:rPr>
          <w:rFonts w:hint="eastAsia"/>
        </w:rPr>
        <w:t>档案管理和查询</w:t>
      </w:r>
      <w:bookmarkEnd w:id="118"/>
    </w:p>
    <w:p w:rsidR="0053186A" w:rsidRPr="0032786A" w:rsidRDefault="00E108C7">
      <w:pPr>
        <w:pStyle w:val="a6"/>
      </w:pPr>
      <w:bookmarkStart w:id="119" w:name="_Toc11003"/>
      <w:r w:rsidRPr="0032786A">
        <w:rPr>
          <w:rFonts w:hint="eastAsia"/>
        </w:rPr>
        <w:t>管理</w:t>
      </w:r>
      <w:bookmarkEnd w:id="119"/>
    </w:p>
    <w:p w:rsidR="0053186A" w:rsidRPr="0032786A" w:rsidRDefault="00E108C7">
      <w:pPr>
        <w:pStyle w:val="afffffffb"/>
        <w:ind w:firstLine="420"/>
        <w:rPr>
          <w:rFonts w:ascii="黑体" w:eastAsia="黑体" w:hAnsi="黑体" w:cs="宋体"/>
          <w:szCs w:val="28"/>
        </w:rPr>
      </w:pPr>
      <w:bookmarkStart w:id="120" w:name="_Hlk69741396"/>
      <w:r w:rsidRPr="0032786A">
        <w:rPr>
          <w:rFonts w:hint="eastAsia"/>
        </w:rPr>
        <w:lastRenderedPageBreak/>
        <w:t>档案</w:t>
      </w:r>
      <w:bookmarkEnd w:id="120"/>
      <w:r w:rsidRPr="0032786A">
        <w:rPr>
          <w:rFonts w:hint="eastAsia"/>
        </w:rPr>
        <w:t>管理应符合</w:t>
      </w:r>
      <w:r w:rsidRPr="0032786A">
        <w:t>GB/T 31599</w:t>
      </w:r>
      <w:r w:rsidRPr="0032786A">
        <w:rPr>
          <w:rFonts w:hint="eastAsia"/>
        </w:rPr>
        <w:t>的规定。</w:t>
      </w:r>
    </w:p>
    <w:p w:rsidR="0053186A" w:rsidRPr="0032786A" w:rsidRDefault="00E108C7">
      <w:pPr>
        <w:pStyle w:val="a6"/>
      </w:pPr>
      <w:bookmarkStart w:id="121" w:name="_Toc29988"/>
      <w:r w:rsidRPr="0032786A">
        <w:rPr>
          <w:rFonts w:hint="eastAsia"/>
        </w:rPr>
        <w:t>查询</w:t>
      </w:r>
      <w:bookmarkEnd w:id="121"/>
    </w:p>
    <w:p w:rsidR="0053186A" w:rsidRPr="0032786A" w:rsidRDefault="00E108C7">
      <w:pPr>
        <w:pStyle w:val="afffffffb"/>
        <w:ind w:firstLine="420"/>
      </w:pPr>
      <w:bookmarkStart w:id="122" w:name="_Hlk71720334"/>
      <w:bookmarkStart w:id="123" w:name="_Hlk71745690"/>
      <w:r w:rsidRPr="0032786A">
        <w:rPr>
          <w:rFonts w:hint="eastAsia"/>
        </w:rPr>
        <w:t>社会保险经办机构</w:t>
      </w:r>
      <w:bookmarkEnd w:id="122"/>
      <w:r w:rsidRPr="0032786A">
        <w:t>应按相关规定</w:t>
      </w:r>
      <w:r w:rsidRPr="0032786A">
        <w:rPr>
          <w:rFonts w:hint="eastAsia"/>
        </w:rPr>
        <w:t>提供</w:t>
      </w:r>
      <w:r w:rsidRPr="0032786A">
        <w:rPr>
          <w:rFonts w:hAnsi="宋体" w:hint="eastAsia"/>
        </w:rPr>
        <w:t>档案</w:t>
      </w:r>
      <w:r w:rsidRPr="0032786A">
        <w:t>查询服务。</w:t>
      </w:r>
    </w:p>
    <w:p w:rsidR="0053186A" w:rsidRPr="0032786A" w:rsidRDefault="00E108C7">
      <w:pPr>
        <w:pStyle w:val="a5"/>
        <w:ind w:left="0"/>
      </w:pPr>
      <w:bookmarkStart w:id="124" w:name="_Toc12189"/>
      <w:bookmarkEnd w:id="123"/>
      <w:r w:rsidRPr="0032786A">
        <w:rPr>
          <w:rFonts w:hint="eastAsia"/>
        </w:rPr>
        <w:t>监督、评价与改进</w:t>
      </w:r>
      <w:bookmarkEnd w:id="124"/>
    </w:p>
    <w:p w:rsidR="0053186A" w:rsidRPr="0032786A" w:rsidRDefault="00E108C7">
      <w:pPr>
        <w:pStyle w:val="a6"/>
      </w:pPr>
      <w:bookmarkStart w:id="125" w:name="_Toc22143"/>
      <w:r w:rsidRPr="0032786A">
        <w:rPr>
          <w:rFonts w:hint="eastAsia"/>
        </w:rPr>
        <w:t>监督</w:t>
      </w:r>
      <w:bookmarkEnd w:id="125"/>
    </w:p>
    <w:p w:rsidR="0053186A" w:rsidRPr="0032786A" w:rsidRDefault="00E108C7">
      <w:pPr>
        <w:pStyle w:val="affff4"/>
      </w:pPr>
      <w:r w:rsidRPr="0032786A">
        <w:rPr>
          <w:rFonts w:hint="eastAsia"/>
        </w:rPr>
        <w:t>社会保险经办机构应建立内部管理制度，强化服务质量考评，严控岗位风险点，实行内部监督。</w:t>
      </w:r>
    </w:p>
    <w:p w:rsidR="0053186A" w:rsidRPr="0032786A" w:rsidRDefault="00E108C7">
      <w:pPr>
        <w:pStyle w:val="affff4"/>
      </w:pPr>
      <w:r w:rsidRPr="0032786A">
        <w:rPr>
          <w:rFonts w:hint="eastAsia"/>
        </w:rPr>
        <w:t>社会保险经办机构应实行服务信息公开, 以公布服务指南等形式向社会公示服务内容、依据、程序、时限、办理业务所需资料、投诉渠道等信息，接收行政监督和社会监督。</w:t>
      </w:r>
    </w:p>
    <w:p w:rsidR="0053186A" w:rsidRPr="0032786A" w:rsidRDefault="00E108C7">
      <w:pPr>
        <w:pStyle w:val="a6"/>
      </w:pPr>
      <w:r w:rsidRPr="0032786A">
        <w:rPr>
          <w:rFonts w:hint="eastAsia"/>
        </w:rPr>
        <w:t xml:space="preserve"> </w:t>
      </w:r>
      <w:bookmarkStart w:id="126" w:name="_Toc15206"/>
      <w:r w:rsidRPr="0032786A">
        <w:rPr>
          <w:rFonts w:hint="eastAsia"/>
        </w:rPr>
        <w:t>评价</w:t>
      </w:r>
      <w:bookmarkEnd w:id="126"/>
    </w:p>
    <w:p w:rsidR="0053186A" w:rsidRPr="0032786A" w:rsidRDefault="00E108C7">
      <w:pPr>
        <w:pStyle w:val="afffffffb"/>
        <w:ind w:firstLine="420"/>
      </w:pPr>
      <w:r w:rsidRPr="0032786A">
        <w:rPr>
          <w:rFonts w:hint="eastAsia"/>
        </w:rPr>
        <w:t>社会保险经办机构</w:t>
      </w:r>
      <w:r w:rsidRPr="0032786A">
        <w:t>应按照GB/T 34414的规定</w:t>
      </w:r>
      <w:r w:rsidRPr="0032786A">
        <w:rPr>
          <w:rFonts w:hint="eastAsia"/>
        </w:rPr>
        <w:t>定期开展</w:t>
      </w:r>
      <w:r w:rsidRPr="0032786A">
        <w:t>绩效评价。</w:t>
      </w:r>
    </w:p>
    <w:p w:rsidR="0053186A" w:rsidRPr="0032786A" w:rsidRDefault="00E108C7">
      <w:pPr>
        <w:pStyle w:val="a6"/>
      </w:pPr>
      <w:r w:rsidRPr="0032786A">
        <w:rPr>
          <w:rFonts w:hint="eastAsia"/>
        </w:rPr>
        <w:t xml:space="preserve"> </w:t>
      </w:r>
      <w:bookmarkStart w:id="127" w:name="_Toc10943"/>
      <w:r w:rsidRPr="0032786A">
        <w:rPr>
          <w:rFonts w:hint="eastAsia"/>
        </w:rPr>
        <w:t>改进</w:t>
      </w:r>
      <w:bookmarkEnd w:id="127"/>
    </w:p>
    <w:p w:rsidR="0053186A" w:rsidRPr="0032786A" w:rsidRDefault="00E108C7">
      <w:pPr>
        <w:pStyle w:val="afffffffb"/>
        <w:ind w:firstLine="420"/>
        <w:rPr>
          <w:rFonts w:ascii="黑体" w:eastAsia="黑体" w:hAnsi="黑体"/>
        </w:rPr>
      </w:pPr>
      <w:r w:rsidRPr="0032786A">
        <w:rPr>
          <w:rFonts w:hint="eastAsia"/>
        </w:rPr>
        <w:t>社会保险经办机构根据</w:t>
      </w:r>
      <w:r w:rsidRPr="0032786A">
        <w:t>国家政务服务改革</w:t>
      </w:r>
      <w:r w:rsidRPr="0032786A">
        <w:rPr>
          <w:rFonts w:hint="eastAsia"/>
        </w:rPr>
        <w:t>的新</w:t>
      </w:r>
      <w:r w:rsidRPr="0032786A">
        <w:t>要求，结合服务对象合理化意见、建议，</w:t>
      </w:r>
      <w:r w:rsidRPr="0032786A">
        <w:rPr>
          <w:rFonts w:hint="eastAsia"/>
        </w:rPr>
        <w:t>不断完善服务体系、提高服务质量满意度、创新</w:t>
      </w:r>
      <w:r w:rsidRPr="0032786A">
        <w:t>服务</w:t>
      </w:r>
      <w:r w:rsidRPr="0032786A">
        <w:rPr>
          <w:rFonts w:hint="eastAsia"/>
        </w:rPr>
        <w:t>手段、</w:t>
      </w:r>
      <w:r w:rsidRPr="0032786A">
        <w:t>持续优化服务流程</w:t>
      </w:r>
      <w:r w:rsidRPr="0032786A">
        <w:rPr>
          <w:rFonts w:hint="eastAsia"/>
        </w:rPr>
        <w:t>、</w:t>
      </w:r>
      <w:r w:rsidRPr="0032786A">
        <w:t>精简相关证明材料，提高服务效能。</w:t>
      </w:r>
      <w:bookmarkEnd w:id="88"/>
    </w:p>
    <w:p w:rsidR="0053186A" w:rsidRPr="0032786A" w:rsidRDefault="0053186A">
      <w:pPr>
        <w:pStyle w:val="af1"/>
        <w:numPr>
          <w:ilvl w:val="0"/>
          <w:numId w:val="0"/>
        </w:numPr>
        <w:spacing w:line="360" w:lineRule="auto"/>
        <w:rPr>
          <w:rFonts w:ascii="黑体" w:eastAsia="黑体" w:hAnsi="黑体"/>
          <w:szCs w:val="22"/>
        </w:rPr>
      </w:pPr>
    </w:p>
    <w:p w:rsidR="0053186A" w:rsidRPr="0032786A" w:rsidRDefault="0053186A">
      <w:pPr>
        <w:pStyle w:val="af1"/>
        <w:tabs>
          <w:tab w:val="clear" w:pos="840"/>
          <w:tab w:val="left" w:pos="851"/>
        </w:tabs>
        <w:spacing w:line="360" w:lineRule="auto"/>
        <w:ind w:left="0" w:firstLine="0"/>
        <w:jc w:val="center"/>
        <w:rPr>
          <w:rFonts w:ascii="黑体" w:eastAsia="黑体" w:hAnsi="黑体"/>
          <w:szCs w:val="22"/>
        </w:rPr>
        <w:sectPr w:rsidR="0053186A" w:rsidRPr="0032786A">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pPr>
    </w:p>
    <w:p w:rsidR="0053186A" w:rsidRPr="0032786A" w:rsidRDefault="0053186A">
      <w:pPr>
        <w:pStyle w:val="af4"/>
        <w:rPr>
          <w:vanish w:val="0"/>
        </w:rPr>
      </w:pPr>
      <w:bookmarkStart w:id="128" w:name="BookMark5"/>
      <w:bookmarkEnd w:id="22"/>
      <w:bookmarkEnd w:id="60"/>
    </w:p>
    <w:p w:rsidR="0053186A" w:rsidRPr="0032786A" w:rsidRDefault="0053186A">
      <w:pPr>
        <w:pStyle w:val="af8"/>
        <w:rPr>
          <w:vanish w:val="0"/>
        </w:rPr>
      </w:pPr>
    </w:p>
    <w:p w:rsidR="0053186A" w:rsidRPr="0032786A" w:rsidRDefault="0053186A">
      <w:pPr>
        <w:pStyle w:val="afd"/>
        <w:spacing w:before="0" w:afterLines="0" w:after="0"/>
      </w:pPr>
      <w:bookmarkStart w:id="129" w:name="_Toc17014"/>
      <w:bookmarkEnd w:id="129"/>
    </w:p>
    <w:p w:rsidR="0053186A" w:rsidRPr="0032786A" w:rsidRDefault="00E108C7">
      <w:pPr>
        <w:pStyle w:val="afd"/>
        <w:numPr>
          <w:ilvl w:val="0"/>
          <w:numId w:val="0"/>
        </w:numPr>
        <w:spacing w:before="0" w:afterLines="0" w:after="0"/>
      </w:pPr>
      <w:bookmarkStart w:id="130" w:name="_Toc19002"/>
      <w:r w:rsidRPr="0032786A">
        <w:rPr>
          <w:rFonts w:hint="eastAsia"/>
        </w:rPr>
        <w:t>（规范性）</w:t>
      </w:r>
      <w:bookmarkEnd w:id="130"/>
    </w:p>
    <w:p w:rsidR="0053186A" w:rsidRPr="0032786A" w:rsidRDefault="00E108C7">
      <w:pPr>
        <w:pStyle w:val="afd"/>
        <w:numPr>
          <w:ilvl w:val="0"/>
          <w:numId w:val="0"/>
        </w:numPr>
        <w:spacing w:before="0" w:afterLines="0" w:after="0"/>
      </w:pPr>
      <w:bookmarkStart w:id="131" w:name="_Toc1443"/>
      <w:r w:rsidRPr="0032786A">
        <w:rPr>
          <w:rFonts w:hint="eastAsia"/>
        </w:rPr>
        <w:t>城乡居民基本养老保险注销登记办理流程图</w:t>
      </w:r>
      <w:bookmarkEnd w:id="131"/>
    </w:p>
    <w:p w:rsidR="0053186A" w:rsidRPr="0032786A" w:rsidRDefault="00E108C7">
      <w:pPr>
        <w:pStyle w:val="afff9"/>
        <w:spacing w:line="360" w:lineRule="auto"/>
        <w:ind w:leftChars="202" w:left="705" w:hangingChars="134" w:hanging="281"/>
        <w:jc w:val="left"/>
        <w:rPr>
          <w:rFonts w:hAnsi="宋体" w:cs="宋体"/>
        </w:rPr>
      </w:pPr>
      <w:bookmarkStart w:id="132" w:name="_Toc15251"/>
      <w:bookmarkStart w:id="133" w:name="_Toc13966"/>
      <w:bookmarkStart w:id="134" w:name="_Toc30443"/>
      <w:bookmarkStart w:id="135" w:name="_Toc26856"/>
      <w:bookmarkStart w:id="136" w:name="_Toc20165"/>
      <w:r w:rsidRPr="0032786A">
        <w:rPr>
          <w:rFonts w:hAnsi="宋体" w:cs="宋体" w:hint="eastAsia"/>
        </w:rPr>
        <w:t>A.1</w:t>
      </w:r>
      <w:bookmarkEnd w:id="132"/>
      <w:bookmarkEnd w:id="133"/>
      <w:r w:rsidRPr="0032786A">
        <w:rPr>
          <w:rFonts w:hAnsi="宋体" w:cs="宋体" w:hint="eastAsia"/>
        </w:rPr>
        <w:t>城乡居民基本养老保险注销登记办理流程图</w:t>
      </w:r>
      <w:bookmarkEnd w:id="134"/>
      <w:bookmarkEnd w:id="135"/>
      <w:bookmarkEnd w:id="136"/>
    </w:p>
    <w:p w:rsidR="0053186A" w:rsidRPr="0032786A" w:rsidRDefault="00E108C7">
      <w:pPr>
        <w:pStyle w:val="afff9"/>
        <w:spacing w:line="360" w:lineRule="auto"/>
        <w:ind w:leftChars="202" w:left="705" w:hangingChars="134" w:hanging="281"/>
        <w:jc w:val="center"/>
        <w:rPr>
          <w:rFonts w:ascii="黑体" w:eastAsia="黑体" w:hAnsi="黑体" w:cs="黑体"/>
        </w:rPr>
      </w:pPr>
      <w:r w:rsidRPr="0032786A">
        <w:object w:dxaOrig="5856"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18pt" o:ole="">
            <v:imagedata r:id="rId23" o:title=""/>
          </v:shape>
          <o:OLEObject Type="Embed" ProgID="Visio.Drawing.15" ShapeID="_x0000_i1025" DrawAspect="Content" ObjectID="_1802180739" r:id="rId24"/>
        </w:object>
      </w:r>
    </w:p>
    <w:p w:rsidR="0053186A" w:rsidRPr="0032786A" w:rsidRDefault="0053186A">
      <w:pPr>
        <w:pStyle w:val="afff9"/>
        <w:spacing w:line="360" w:lineRule="auto"/>
        <w:ind w:leftChars="202" w:left="705" w:hangingChars="134" w:hanging="281"/>
        <w:jc w:val="center"/>
        <w:rPr>
          <w:rFonts w:ascii="黑体" w:eastAsia="黑体" w:hAnsi="黑体" w:cs="黑体"/>
        </w:rPr>
      </w:pPr>
    </w:p>
    <w:p w:rsidR="0053186A" w:rsidRPr="0032786A" w:rsidRDefault="00E108C7">
      <w:pPr>
        <w:pStyle w:val="afff9"/>
        <w:spacing w:line="360" w:lineRule="auto"/>
        <w:ind w:leftChars="202" w:left="705" w:hangingChars="134" w:hanging="281"/>
        <w:jc w:val="center"/>
        <w:rPr>
          <w:rFonts w:ascii="黑体" w:eastAsia="黑体" w:hAnsi="黑体" w:cs="黑体"/>
        </w:rPr>
      </w:pPr>
      <w:r w:rsidRPr="0032786A">
        <w:rPr>
          <w:rFonts w:ascii="黑体" w:eastAsia="黑体" w:hAnsi="黑体" w:cs="黑体" w:hint="eastAsia"/>
        </w:rPr>
        <w:t>图1 城乡居民基本养老保险注销登记办理流程图</w:t>
      </w:r>
    </w:p>
    <w:p w:rsidR="0053186A" w:rsidRPr="0032786A" w:rsidRDefault="00E108C7">
      <w:pPr>
        <w:rPr>
          <w:rFonts w:ascii="黑体" w:eastAsia="黑体" w:hAnsi="黑体" w:cs="黑体"/>
        </w:rPr>
      </w:pPr>
      <w:r w:rsidRPr="0032786A">
        <w:rPr>
          <w:rFonts w:ascii="黑体" w:eastAsia="黑体" w:hAnsi="黑体" w:cs="黑体" w:hint="eastAsia"/>
        </w:rPr>
        <w:br w:type="page"/>
      </w:r>
    </w:p>
    <w:p w:rsidR="0053186A" w:rsidRPr="0032786A" w:rsidRDefault="0053186A">
      <w:pPr>
        <w:pStyle w:val="afd"/>
        <w:spacing w:before="0" w:afterLines="0" w:after="0"/>
      </w:pPr>
      <w:bookmarkStart w:id="137" w:name="_Toc23802"/>
      <w:bookmarkEnd w:id="137"/>
    </w:p>
    <w:p w:rsidR="0053186A" w:rsidRPr="0032786A" w:rsidRDefault="00E108C7">
      <w:pPr>
        <w:pStyle w:val="afd"/>
        <w:numPr>
          <w:ilvl w:val="0"/>
          <w:numId w:val="0"/>
        </w:numPr>
        <w:spacing w:before="0" w:afterLines="0" w:after="0"/>
      </w:pPr>
      <w:bookmarkStart w:id="138" w:name="_Toc29998"/>
      <w:r w:rsidRPr="0032786A">
        <w:rPr>
          <w:rFonts w:hint="eastAsia"/>
        </w:rPr>
        <w:t>（规范性）</w:t>
      </w:r>
      <w:bookmarkEnd w:id="138"/>
    </w:p>
    <w:p w:rsidR="0053186A" w:rsidRPr="0032786A" w:rsidRDefault="00E108C7">
      <w:pPr>
        <w:pStyle w:val="afd"/>
        <w:numPr>
          <w:ilvl w:val="0"/>
          <w:numId w:val="0"/>
        </w:numPr>
        <w:spacing w:before="0" w:afterLines="0" w:after="0"/>
      </w:pPr>
      <w:bookmarkStart w:id="139" w:name="_Toc24852"/>
      <w:r w:rsidRPr="0032786A">
        <w:rPr>
          <w:rFonts w:hint="eastAsia"/>
        </w:rPr>
        <w:t>城乡居民基本养老保险注销登记表</w:t>
      </w:r>
      <w:bookmarkEnd w:id="139"/>
    </w:p>
    <w:p w:rsidR="0053186A" w:rsidRPr="0032786A" w:rsidRDefault="00E108C7">
      <w:pPr>
        <w:tabs>
          <w:tab w:val="left" w:pos="4154"/>
        </w:tabs>
        <w:rPr>
          <w:rFonts w:ascii="黑体" w:eastAsia="黑体" w:hAnsi="黑体" w:cs="黑体"/>
          <w:szCs w:val="22"/>
        </w:rPr>
      </w:pPr>
      <w:r w:rsidRPr="0032786A">
        <w:rPr>
          <w:rFonts w:ascii="黑体" w:eastAsia="黑体" w:hAnsi="黑体" w:cs="黑体" w:hint="eastAsia"/>
          <w:szCs w:val="22"/>
        </w:rPr>
        <w:t>B.1 城乡居民基本养老保险注销登记表</w:t>
      </w:r>
    </w:p>
    <w:p w:rsidR="0053186A" w:rsidRPr="0032786A" w:rsidRDefault="00E108C7">
      <w:pPr>
        <w:pStyle w:val="af9"/>
        <w:numPr>
          <w:ilvl w:val="0"/>
          <w:numId w:val="0"/>
        </w:numPr>
        <w:spacing w:before="156" w:after="156"/>
      </w:pPr>
      <w:r w:rsidRPr="0032786A">
        <w:rPr>
          <w:rFonts w:hint="eastAsia"/>
        </w:rPr>
        <w:t>表B.1城乡居民基本养老保险注销登记表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3"/>
        <w:gridCol w:w="857"/>
        <w:gridCol w:w="706"/>
        <w:gridCol w:w="1562"/>
        <w:gridCol w:w="1562"/>
        <w:gridCol w:w="1562"/>
        <w:gridCol w:w="1562"/>
      </w:tblGrid>
      <w:tr w:rsidR="0053186A" w:rsidRPr="0032786A">
        <w:trPr>
          <w:tblHeader/>
          <w:jc w:val="center"/>
        </w:trPr>
        <w:tc>
          <w:tcPr>
            <w:tcW w:w="9374" w:type="dxa"/>
            <w:gridSpan w:val="7"/>
            <w:tcBorders>
              <w:top w:val="single" w:sz="8" w:space="0" w:color="auto"/>
              <w:bottom w:val="single" w:sz="8" w:space="0" w:color="auto"/>
            </w:tcBorders>
            <w:shd w:val="clear" w:color="auto" w:fill="auto"/>
            <w:vAlign w:val="center"/>
          </w:tcPr>
          <w:p w:rsidR="0053186A" w:rsidRPr="0032786A" w:rsidRDefault="00E108C7">
            <w:pPr>
              <w:pStyle w:val="affffffff3"/>
              <w:ind w:firstLineChars="100" w:firstLine="180"/>
              <w:jc w:val="both"/>
            </w:pPr>
            <w:r w:rsidRPr="0032786A">
              <w:rPr>
                <w:rFonts w:hAnsi="宋体" w:cs="方正仿宋_GBK" w:hint="eastAsia"/>
                <w:color w:val="000000"/>
                <w:szCs w:val="18"/>
                <w:lang w:bidi="ar"/>
              </w:rPr>
              <w:t>所属村（居）委会：                                                    填写日期：       年    月  日</w:t>
            </w:r>
          </w:p>
        </w:tc>
      </w:tr>
      <w:tr w:rsidR="0053186A" w:rsidRPr="0032786A">
        <w:trPr>
          <w:jc w:val="center"/>
        </w:trPr>
        <w:tc>
          <w:tcPr>
            <w:tcW w:w="1563" w:type="dxa"/>
            <w:tcBorders>
              <w:top w:val="single" w:sz="8" w:space="0" w:color="auto"/>
            </w:tcBorders>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参保人员姓名</w:t>
            </w:r>
          </w:p>
        </w:tc>
        <w:tc>
          <w:tcPr>
            <w:tcW w:w="7811" w:type="dxa"/>
            <w:gridSpan w:val="6"/>
            <w:tcBorders>
              <w:top w:val="single" w:sz="8" w:space="0" w:color="auto"/>
            </w:tcBorders>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公民身份号码</w:t>
            </w:r>
          </w:p>
        </w:tc>
        <w:tc>
          <w:tcPr>
            <w:tcW w:w="7811" w:type="dxa"/>
            <w:gridSpan w:val="6"/>
            <w:shd w:val="clear" w:color="auto" w:fill="auto"/>
            <w:vAlign w:val="center"/>
          </w:tcPr>
          <w:p w:rsidR="0053186A" w:rsidRPr="0032786A" w:rsidRDefault="0053186A">
            <w:pPr>
              <w:pStyle w:val="affffffff3"/>
            </w:pPr>
          </w:p>
        </w:tc>
      </w:tr>
      <w:tr w:rsidR="0053186A" w:rsidRPr="0032786A">
        <w:trPr>
          <w:trHeight w:val="417"/>
          <w:jc w:val="center"/>
        </w:trPr>
        <w:tc>
          <w:tcPr>
            <w:tcW w:w="1563" w:type="dxa"/>
            <w:vMerge w:val="restart"/>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注销原因</w:t>
            </w:r>
          </w:p>
        </w:tc>
        <w:tc>
          <w:tcPr>
            <w:tcW w:w="7811" w:type="dxa"/>
            <w:gridSpan w:val="6"/>
            <w:shd w:val="clear" w:color="auto" w:fill="auto"/>
            <w:vAlign w:val="center"/>
          </w:tcPr>
          <w:p w:rsidR="0053186A" w:rsidRPr="0032786A" w:rsidRDefault="00E108C7">
            <w:pPr>
              <w:pStyle w:val="affffffff3"/>
              <w:ind w:firstLineChars="200" w:firstLine="360"/>
              <w:jc w:val="both"/>
            </w:pPr>
            <w:r w:rsidRPr="0032786A">
              <w:rPr>
                <w:rFonts w:hAnsi="宋体" w:cs="方正仿宋_GBK" w:hint="eastAsia"/>
                <w:color w:val="000000"/>
                <w:szCs w:val="18"/>
                <w:lang w:bidi="ar"/>
              </w:rPr>
              <w:t>□出国（境）定居                     出国（境）定居时间：     年    月</w:t>
            </w:r>
          </w:p>
        </w:tc>
      </w:tr>
      <w:tr w:rsidR="0053186A" w:rsidRPr="0032786A">
        <w:trPr>
          <w:jc w:val="center"/>
        </w:trPr>
        <w:tc>
          <w:tcPr>
            <w:tcW w:w="1563" w:type="dxa"/>
            <w:vMerge/>
            <w:shd w:val="clear" w:color="auto" w:fill="auto"/>
            <w:vAlign w:val="center"/>
          </w:tcPr>
          <w:p w:rsidR="0053186A" w:rsidRPr="0032786A" w:rsidRDefault="0053186A">
            <w:pPr>
              <w:pStyle w:val="affffffff3"/>
            </w:pPr>
          </w:p>
        </w:tc>
        <w:tc>
          <w:tcPr>
            <w:tcW w:w="7811" w:type="dxa"/>
            <w:gridSpan w:val="6"/>
            <w:shd w:val="clear" w:color="auto" w:fill="auto"/>
            <w:vAlign w:val="center"/>
          </w:tcPr>
          <w:p w:rsidR="0053186A" w:rsidRPr="0032786A" w:rsidRDefault="00E108C7">
            <w:pPr>
              <w:pStyle w:val="affffffff3"/>
              <w:ind w:firstLineChars="200" w:firstLine="360"/>
              <w:jc w:val="both"/>
            </w:pPr>
            <w:r w:rsidRPr="0032786A">
              <w:rPr>
                <w:rFonts w:hAnsi="宋体" w:cs="方正仿宋_GBK" w:hint="eastAsia"/>
                <w:color w:val="000000"/>
                <w:szCs w:val="18"/>
                <w:lang w:bidi="ar"/>
              </w:rPr>
              <w:t>□已享受其他基本养老保障待遇                 起始时间：       年    月</w:t>
            </w:r>
          </w:p>
        </w:tc>
      </w:tr>
      <w:tr w:rsidR="0053186A" w:rsidRPr="0032786A">
        <w:trPr>
          <w:jc w:val="center"/>
        </w:trPr>
        <w:tc>
          <w:tcPr>
            <w:tcW w:w="1563" w:type="dxa"/>
            <w:vMerge/>
            <w:shd w:val="clear" w:color="auto" w:fill="auto"/>
            <w:vAlign w:val="center"/>
          </w:tcPr>
          <w:p w:rsidR="0053186A" w:rsidRPr="0032786A" w:rsidRDefault="0053186A">
            <w:pPr>
              <w:pStyle w:val="affffffff3"/>
            </w:pPr>
          </w:p>
        </w:tc>
        <w:tc>
          <w:tcPr>
            <w:tcW w:w="7811" w:type="dxa"/>
            <w:gridSpan w:val="6"/>
            <w:shd w:val="clear" w:color="auto" w:fill="auto"/>
            <w:vAlign w:val="center"/>
          </w:tcPr>
          <w:p w:rsidR="0053186A" w:rsidRPr="0032786A" w:rsidRDefault="00E108C7">
            <w:pPr>
              <w:pStyle w:val="affffffff3"/>
              <w:ind w:firstLineChars="200" w:firstLine="360"/>
              <w:jc w:val="both"/>
            </w:pPr>
            <w:r w:rsidRPr="0032786A">
              <w:rPr>
                <w:rFonts w:hAnsi="宋体" w:cs="方正仿宋_GBK" w:hint="eastAsia"/>
                <w:color w:val="000000"/>
                <w:szCs w:val="18"/>
                <w:lang w:bidi="ar"/>
              </w:rPr>
              <w:t>□死亡                                       死亡时间：       年    月</w:t>
            </w:r>
          </w:p>
        </w:tc>
      </w:tr>
      <w:tr w:rsidR="0053186A" w:rsidRPr="0032786A">
        <w:trPr>
          <w:jc w:val="center"/>
        </w:trPr>
        <w:tc>
          <w:tcPr>
            <w:tcW w:w="1563" w:type="dxa"/>
            <w:vMerge/>
            <w:shd w:val="clear" w:color="auto" w:fill="auto"/>
            <w:vAlign w:val="center"/>
          </w:tcPr>
          <w:p w:rsidR="0053186A" w:rsidRPr="0032786A" w:rsidRDefault="0053186A">
            <w:pPr>
              <w:pStyle w:val="affffffff3"/>
            </w:pPr>
          </w:p>
        </w:tc>
        <w:tc>
          <w:tcPr>
            <w:tcW w:w="7811" w:type="dxa"/>
            <w:gridSpan w:val="6"/>
            <w:shd w:val="clear" w:color="auto" w:fill="auto"/>
            <w:vAlign w:val="center"/>
          </w:tcPr>
          <w:p w:rsidR="0053186A" w:rsidRPr="0032786A" w:rsidRDefault="00E108C7">
            <w:pPr>
              <w:pStyle w:val="affffffff3"/>
              <w:ind w:firstLineChars="200" w:firstLine="360"/>
              <w:jc w:val="both"/>
            </w:pPr>
            <w:r w:rsidRPr="0032786A">
              <w:rPr>
                <w:rFonts w:hAnsi="宋体" w:cs="方正仿宋_GBK" w:hint="eastAsia"/>
                <w:color w:val="000000"/>
                <w:szCs w:val="18"/>
                <w:lang w:bidi="ar"/>
              </w:rPr>
              <w:t>□其他（说明：                                                      ）</w:t>
            </w:r>
          </w:p>
        </w:tc>
      </w:tr>
      <w:tr w:rsidR="0053186A" w:rsidRPr="0032786A">
        <w:trPr>
          <w:jc w:val="center"/>
        </w:trPr>
        <w:tc>
          <w:tcPr>
            <w:tcW w:w="9374" w:type="dxa"/>
            <w:gridSpan w:val="7"/>
            <w:shd w:val="clear" w:color="auto" w:fill="auto"/>
            <w:vAlign w:val="center"/>
          </w:tcPr>
          <w:p w:rsidR="0053186A" w:rsidRPr="0032786A" w:rsidRDefault="00E108C7">
            <w:pPr>
              <w:pStyle w:val="affffffff3"/>
              <w:ind w:firstLineChars="200" w:firstLine="360"/>
              <w:jc w:val="both"/>
            </w:pPr>
            <w:r w:rsidRPr="0032786A">
              <w:rPr>
                <w:rFonts w:hAnsi="宋体" w:cs="方正仿宋_GBK" w:hint="eastAsia"/>
                <w:color w:val="000000"/>
                <w:szCs w:val="18"/>
                <w:lang w:bidi="ar"/>
              </w:rPr>
              <w:t>注销日期：</w:t>
            </w:r>
          </w:p>
        </w:tc>
      </w:tr>
      <w:tr w:rsidR="0053186A" w:rsidRPr="0032786A">
        <w:trPr>
          <w:jc w:val="center"/>
        </w:trPr>
        <w:tc>
          <w:tcPr>
            <w:tcW w:w="9374" w:type="dxa"/>
            <w:gridSpan w:val="7"/>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以下为指定受益人或法定继承人填写</w:t>
            </w: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姓  名</w:t>
            </w:r>
          </w:p>
        </w:tc>
        <w:tc>
          <w:tcPr>
            <w:tcW w:w="1563" w:type="dxa"/>
            <w:gridSpan w:val="2"/>
            <w:shd w:val="clear" w:color="auto" w:fill="auto"/>
            <w:vAlign w:val="center"/>
          </w:tcPr>
          <w:p w:rsidR="0053186A" w:rsidRPr="0032786A" w:rsidRDefault="0053186A">
            <w:pPr>
              <w:pStyle w:val="affffffff3"/>
            </w:pPr>
          </w:p>
        </w:tc>
        <w:tc>
          <w:tcPr>
            <w:tcW w:w="1562"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性  别</w:t>
            </w:r>
          </w:p>
        </w:tc>
        <w:tc>
          <w:tcPr>
            <w:tcW w:w="1562" w:type="dxa"/>
            <w:shd w:val="clear" w:color="auto" w:fill="auto"/>
            <w:vAlign w:val="center"/>
          </w:tcPr>
          <w:p w:rsidR="0053186A" w:rsidRPr="0032786A" w:rsidRDefault="0053186A">
            <w:pPr>
              <w:pStyle w:val="affffffff3"/>
            </w:pPr>
          </w:p>
        </w:tc>
        <w:tc>
          <w:tcPr>
            <w:tcW w:w="1562"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出生日期</w:t>
            </w:r>
          </w:p>
        </w:tc>
        <w:tc>
          <w:tcPr>
            <w:tcW w:w="1562" w:type="dxa"/>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与参保人员关系</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公民身份号码</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联系电话</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户籍所在地址</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居住地址</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2420" w:type="dxa"/>
            <w:gridSpan w:val="2"/>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领取个人账户余额的指定银行</w:t>
            </w:r>
          </w:p>
        </w:tc>
        <w:tc>
          <w:tcPr>
            <w:tcW w:w="6954" w:type="dxa"/>
            <w:gridSpan w:val="5"/>
            <w:shd w:val="clear" w:color="auto" w:fill="auto"/>
            <w:vAlign w:val="center"/>
          </w:tcPr>
          <w:p w:rsidR="0053186A" w:rsidRPr="0032786A" w:rsidRDefault="0053186A">
            <w:pPr>
              <w:pStyle w:val="affffffff3"/>
            </w:pPr>
          </w:p>
        </w:tc>
      </w:tr>
      <w:tr w:rsidR="0053186A" w:rsidRPr="0032786A">
        <w:trPr>
          <w:jc w:val="center"/>
        </w:trPr>
        <w:tc>
          <w:tcPr>
            <w:tcW w:w="1563" w:type="dxa"/>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银行账号</w:t>
            </w:r>
          </w:p>
        </w:tc>
        <w:tc>
          <w:tcPr>
            <w:tcW w:w="7811" w:type="dxa"/>
            <w:gridSpan w:val="6"/>
            <w:shd w:val="clear" w:color="auto" w:fill="auto"/>
            <w:vAlign w:val="center"/>
          </w:tcPr>
          <w:p w:rsidR="0053186A" w:rsidRPr="0032786A" w:rsidRDefault="0053186A">
            <w:pPr>
              <w:pStyle w:val="affffffff3"/>
            </w:pPr>
          </w:p>
        </w:tc>
      </w:tr>
      <w:tr w:rsidR="0053186A" w:rsidRPr="0032786A">
        <w:trPr>
          <w:jc w:val="center"/>
        </w:trPr>
        <w:tc>
          <w:tcPr>
            <w:tcW w:w="9374" w:type="dxa"/>
            <w:gridSpan w:val="7"/>
            <w:shd w:val="clear" w:color="auto" w:fill="auto"/>
            <w:vAlign w:val="center"/>
          </w:tcPr>
          <w:p w:rsidR="0053186A" w:rsidRPr="0032786A" w:rsidRDefault="00E108C7">
            <w:pPr>
              <w:pStyle w:val="affffffff3"/>
            </w:pPr>
            <w:r w:rsidRPr="0032786A">
              <w:rPr>
                <w:rFonts w:hAnsi="宋体" w:cs="方正仿宋_GBK" w:hint="eastAsia"/>
                <w:color w:val="000000"/>
                <w:szCs w:val="18"/>
                <w:lang w:bidi="ar"/>
              </w:rPr>
              <w:t>城乡居民基本养老保险个人账户资金余额由银行代发，凭身份证到指定银行领取。</w:t>
            </w:r>
          </w:p>
        </w:tc>
      </w:tr>
      <w:tr w:rsidR="0053186A" w:rsidRPr="0032786A">
        <w:trPr>
          <w:jc w:val="center"/>
        </w:trPr>
        <w:tc>
          <w:tcPr>
            <w:tcW w:w="4688" w:type="dxa"/>
            <w:gridSpan w:val="4"/>
            <w:shd w:val="clear" w:color="auto" w:fill="auto"/>
            <w:vAlign w:val="center"/>
          </w:tcPr>
          <w:p w:rsidR="0053186A" w:rsidRPr="0032786A" w:rsidRDefault="00E108C7">
            <w:pPr>
              <w:textAlignment w:val="center"/>
              <w:rPr>
                <w:rFonts w:ascii="宋体" w:hAnsi="宋体" w:cs="方正仿宋_GBK"/>
                <w:color w:val="000000"/>
                <w:sz w:val="18"/>
                <w:szCs w:val="18"/>
              </w:rPr>
            </w:pPr>
            <w:r w:rsidRPr="0032786A">
              <w:rPr>
                <w:rFonts w:ascii="宋体" w:hAnsi="宋体" w:cs="方正仿宋_GBK" w:hint="eastAsia"/>
                <w:color w:val="000000"/>
                <w:kern w:val="0"/>
                <w:sz w:val="18"/>
                <w:szCs w:val="18"/>
                <w:lang w:bidi="ar"/>
              </w:rPr>
              <w:t xml:space="preserve">申请人承诺：　</w:t>
            </w:r>
          </w:p>
          <w:p w:rsidR="0053186A" w:rsidRPr="0032786A" w:rsidRDefault="00E108C7">
            <w:pPr>
              <w:textAlignment w:val="center"/>
              <w:rPr>
                <w:rFonts w:ascii="宋体" w:hAnsi="宋体" w:cs="方正仿宋_GBK"/>
                <w:color w:val="000000"/>
                <w:sz w:val="18"/>
                <w:szCs w:val="18"/>
              </w:rPr>
            </w:pPr>
            <w:r w:rsidRPr="0032786A">
              <w:rPr>
                <w:rFonts w:ascii="宋体" w:hAnsi="宋体" w:cs="方正仿宋_GBK" w:hint="eastAsia"/>
                <w:color w:val="000000"/>
                <w:kern w:val="0"/>
                <w:sz w:val="18"/>
                <w:szCs w:val="18"/>
                <w:lang w:bidi="ar"/>
              </w:rPr>
              <w:t xml:space="preserve">     以上填写内容真实无误,如不属实，自愿承担相应的法律责任。</w:t>
            </w:r>
          </w:p>
          <w:p w:rsidR="0053186A" w:rsidRPr="0032786A" w:rsidRDefault="00E108C7">
            <w:pPr>
              <w:ind w:firstLineChars="100" w:firstLine="180"/>
              <w:textAlignment w:val="center"/>
              <w:rPr>
                <w:rFonts w:ascii="宋体" w:hAnsi="宋体" w:cs="方正仿宋_GBK"/>
                <w:color w:val="000000"/>
                <w:sz w:val="18"/>
                <w:szCs w:val="18"/>
                <w:lang w:bidi="ar"/>
              </w:rPr>
            </w:pPr>
            <w:r w:rsidRPr="0032786A">
              <w:rPr>
                <w:rFonts w:ascii="宋体" w:hAnsi="宋体" w:cs="方正仿宋_GBK" w:hint="eastAsia"/>
                <w:color w:val="000000"/>
                <w:kern w:val="0"/>
                <w:sz w:val="18"/>
                <w:szCs w:val="18"/>
                <w:lang w:bidi="ar"/>
              </w:rPr>
              <w:t xml:space="preserve">申请人：　　 　　</w:t>
            </w:r>
          </w:p>
          <w:p w:rsidR="0053186A" w:rsidRPr="0032786A" w:rsidRDefault="00E108C7">
            <w:pPr>
              <w:pStyle w:val="affffffff3"/>
            </w:pPr>
            <w:r w:rsidRPr="0032786A">
              <w:rPr>
                <w:rFonts w:hAnsi="宋体" w:cs="方正仿宋_GBK" w:hint="eastAsia"/>
                <w:color w:val="000000"/>
                <w:szCs w:val="18"/>
                <w:lang w:bidi="ar"/>
              </w:rPr>
              <w:t>年　　月　　日（签章）</w:t>
            </w:r>
          </w:p>
        </w:tc>
        <w:tc>
          <w:tcPr>
            <w:tcW w:w="4686" w:type="dxa"/>
            <w:gridSpan w:val="3"/>
            <w:shd w:val="clear" w:color="auto" w:fill="auto"/>
            <w:vAlign w:val="center"/>
          </w:tcPr>
          <w:p w:rsidR="0053186A" w:rsidRPr="0032786A" w:rsidRDefault="00E108C7">
            <w:pPr>
              <w:textAlignment w:val="center"/>
              <w:rPr>
                <w:rFonts w:ascii="宋体" w:hAnsi="宋体" w:cs="方正仿宋_GBK"/>
                <w:color w:val="000000"/>
                <w:sz w:val="18"/>
                <w:szCs w:val="18"/>
              </w:rPr>
            </w:pPr>
            <w:r w:rsidRPr="0032786A">
              <w:rPr>
                <w:rFonts w:ascii="宋体" w:hAnsi="宋体" w:cs="方正仿宋_GBK" w:hint="eastAsia"/>
                <w:color w:val="000000"/>
                <w:kern w:val="0"/>
                <w:sz w:val="18"/>
                <w:szCs w:val="18"/>
                <w:lang w:bidi="ar"/>
              </w:rPr>
              <w:t xml:space="preserve">　 村（居）委会申报意见：</w:t>
            </w:r>
          </w:p>
          <w:p w:rsidR="0053186A" w:rsidRPr="0032786A" w:rsidRDefault="00E108C7">
            <w:pPr>
              <w:rPr>
                <w:rFonts w:ascii="宋体" w:hAnsi="宋体" w:cs="方正仿宋_GBK"/>
                <w:color w:val="000000"/>
                <w:sz w:val="18"/>
                <w:szCs w:val="18"/>
                <w:lang w:bidi="ar"/>
              </w:rPr>
            </w:pPr>
            <w:r w:rsidRPr="0032786A">
              <w:rPr>
                <w:rFonts w:ascii="宋体" w:hAnsi="宋体" w:cs="方正仿宋_GBK" w:hint="eastAsia"/>
                <w:color w:val="000000"/>
                <w:kern w:val="0"/>
                <w:sz w:val="18"/>
                <w:szCs w:val="18"/>
                <w:lang w:bidi="ar"/>
              </w:rPr>
              <w:t xml:space="preserve">经办人：　　  　</w:t>
            </w:r>
          </w:p>
          <w:p w:rsidR="0053186A" w:rsidRPr="0032786A" w:rsidRDefault="00E108C7">
            <w:pPr>
              <w:rPr>
                <w:rFonts w:ascii="宋体" w:hAnsi="宋体" w:cs="方正仿宋_GBK"/>
                <w:color w:val="000000"/>
                <w:sz w:val="18"/>
                <w:szCs w:val="18"/>
              </w:rPr>
            </w:pPr>
            <w:r w:rsidRPr="0032786A">
              <w:rPr>
                <w:rFonts w:ascii="宋体" w:hAnsi="宋体" w:cs="方正仿宋_GBK" w:hint="eastAsia"/>
                <w:color w:val="000000"/>
                <w:kern w:val="0"/>
                <w:sz w:val="18"/>
                <w:szCs w:val="18"/>
                <w:lang w:bidi="ar"/>
              </w:rPr>
              <w:t xml:space="preserve">　                        年　　月　　日（签章）</w:t>
            </w:r>
          </w:p>
        </w:tc>
      </w:tr>
      <w:tr w:rsidR="0053186A" w:rsidRPr="0032786A">
        <w:trPr>
          <w:jc w:val="center"/>
        </w:trPr>
        <w:tc>
          <w:tcPr>
            <w:tcW w:w="9374" w:type="dxa"/>
            <w:gridSpan w:val="7"/>
            <w:shd w:val="clear" w:color="auto" w:fill="auto"/>
            <w:vAlign w:val="center"/>
          </w:tcPr>
          <w:p w:rsidR="0053186A" w:rsidRPr="0032786A" w:rsidRDefault="00E108C7">
            <w:pPr>
              <w:pStyle w:val="affffffff3"/>
              <w:jc w:val="left"/>
            </w:pPr>
            <w:r w:rsidRPr="0032786A">
              <w:rPr>
                <w:rFonts w:hAnsi="宋体" w:cs="方正仿宋_GBK" w:hint="eastAsia"/>
                <w:color w:val="000000"/>
                <w:szCs w:val="18"/>
                <w:lang w:bidi="ar"/>
              </w:rPr>
              <w:t>乡镇（街道）审核意见：</w:t>
            </w:r>
          </w:p>
        </w:tc>
      </w:tr>
      <w:tr w:rsidR="0053186A" w:rsidRPr="0032786A">
        <w:trPr>
          <w:jc w:val="center"/>
        </w:trPr>
        <w:tc>
          <w:tcPr>
            <w:tcW w:w="9374" w:type="dxa"/>
            <w:gridSpan w:val="7"/>
            <w:shd w:val="clear" w:color="auto" w:fill="auto"/>
            <w:vAlign w:val="center"/>
          </w:tcPr>
          <w:p w:rsidR="0053186A" w:rsidRPr="0032786A" w:rsidRDefault="00E108C7">
            <w:pPr>
              <w:pStyle w:val="affffffff3"/>
              <w:jc w:val="left"/>
            </w:pPr>
            <w:r w:rsidRPr="0032786A">
              <w:rPr>
                <w:rFonts w:hAnsi="宋体" w:hint="eastAsia"/>
                <w:szCs w:val="18"/>
                <w:lang w:bidi="ar"/>
              </w:rPr>
              <w:t>审核人：　　　　　  年　　月　　日（签章）</w:t>
            </w:r>
          </w:p>
        </w:tc>
      </w:tr>
      <w:tr w:rsidR="0053186A" w:rsidRPr="0032786A">
        <w:trPr>
          <w:jc w:val="center"/>
        </w:trPr>
        <w:tc>
          <w:tcPr>
            <w:tcW w:w="9374" w:type="dxa"/>
            <w:gridSpan w:val="7"/>
            <w:shd w:val="clear" w:color="auto" w:fill="auto"/>
            <w:vAlign w:val="center"/>
          </w:tcPr>
          <w:p w:rsidR="0053186A" w:rsidRPr="0032786A" w:rsidRDefault="00E108C7">
            <w:pPr>
              <w:pStyle w:val="affffffff3"/>
              <w:jc w:val="left"/>
              <w:rPr>
                <w:rFonts w:hAnsi="宋体"/>
                <w:szCs w:val="18"/>
                <w:lang w:bidi="ar"/>
              </w:rPr>
            </w:pPr>
            <w:r w:rsidRPr="0032786A">
              <w:rPr>
                <w:rFonts w:hAnsi="宋体" w:hint="eastAsia"/>
                <w:szCs w:val="18"/>
                <w:lang w:bidi="ar"/>
              </w:rPr>
              <w:t>复核人：　　 　　   年　　月　　日（签章）</w:t>
            </w:r>
          </w:p>
        </w:tc>
      </w:tr>
      <w:tr w:rsidR="0053186A" w:rsidRPr="0032786A">
        <w:trPr>
          <w:jc w:val="center"/>
        </w:trPr>
        <w:tc>
          <w:tcPr>
            <w:tcW w:w="9374" w:type="dxa"/>
            <w:gridSpan w:val="7"/>
            <w:shd w:val="clear" w:color="auto" w:fill="auto"/>
            <w:vAlign w:val="center"/>
          </w:tcPr>
          <w:p w:rsidR="0053186A" w:rsidRPr="0032786A" w:rsidRDefault="00E108C7">
            <w:pPr>
              <w:pStyle w:val="affffffff3"/>
              <w:jc w:val="left"/>
              <w:rPr>
                <w:rFonts w:hAnsi="宋体"/>
                <w:szCs w:val="18"/>
                <w:lang w:bidi="ar"/>
              </w:rPr>
            </w:pPr>
            <w:r w:rsidRPr="0032786A">
              <w:rPr>
                <w:rFonts w:hAnsi="宋体" w:cs="宋体" w:hint="eastAsia"/>
                <w:color w:val="000000"/>
                <w:szCs w:val="18"/>
                <w:lang w:bidi="ar"/>
              </w:rPr>
              <w:t>申请人签字：　　　　　　　       年　　　月　　　日</w:t>
            </w:r>
          </w:p>
        </w:tc>
      </w:tr>
      <w:tr w:rsidR="0053186A" w:rsidRPr="0032786A">
        <w:trPr>
          <w:jc w:val="center"/>
        </w:trPr>
        <w:tc>
          <w:tcPr>
            <w:tcW w:w="9374" w:type="dxa"/>
            <w:gridSpan w:val="7"/>
            <w:shd w:val="clear" w:color="auto" w:fill="auto"/>
            <w:vAlign w:val="center"/>
          </w:tcPr>
          <w:p w:rsidR="0053186A" w:rsidRPr="0032786A" w:rsidRDefault="00E108C7">
            <w:pPr>
              <w:pStyle w:val="affffffff3"/>
              <w:jc w:val="left"/>
              <w:rPr>
                <w:rFonts w:hAnsi="宋体"/>
                <w:szCs w:val="18"/>
                <w:lang w:bidi="ar"/>
              </w:rPr>
            </w:pPr>
            <w:r w:rsidRPr="0032786A">
              <w:rPr>
                <w:rFonts w:hAnsi="宋体" w:cs="宋体" w:hint="eastAsia"/>
                <w:color w:val="000000"/>
                <w:szCs w:val="18"/>
                <w:lang w:bidi="ar"/>
              </w:rPr>
              <w:t>填表说明：本表由参保人员或其指定受益人或法定继承人填写，若本人或其指定受益人或法定继承人无法填写，可由亲属或村（居）委会经办人员代填，但须本人签字、签章或留指纹确认。填写“注销原因”一栏时，请在相关选项后的¨内打“√”。</w:t>
            </w:r>
          </w:p>
        </w:tc>
      </w:tr>
    </w:tbl>
    <w:p w:rsidR="0053186A" w:rsidRPr="0032786A" w:rsidRDefault="0053186A">
      <w:pPr>
        <w:pStyle w:val="2"/>
      </w:pPr>
    </w:p>
    <w:p w:rsidR="0053186A" w:rsidRPr="0032786A" w:rsidRDefault="0053186A">
      <w:pPr>
        <w:pStyle w:val="afff9"/>
        <w:spacing w:line="360" w:lineRule="auto"/>
        <w:ind w:leftChars="202" w:left="705" w:hangingChars="134" w:hanging="281"/>
        <w:jc w:val="center"/>
        <w:rPr>
          <w:rFonts w:ascii="黑体" w:eastAsia="黑体" w:hAnsi="黑体" w:cs="黑体"/>
        </w:rPr>
      </w:pPr>
    </w:p>
    <w:p w:rsidR="0053186A" w:rsidRPr="0032786A" w:rsidRDefault="0053186A">
      <w:pPr>
        <w:pStyle w:val="af8"/>
        <w:rPr>
          <w:vanish w:val="0"/>
        </w:rPr>
      </w:pPr>
    </w:p>
    <w:p w:rsidR="0053186A" w:rsidRPr="0032786A" w:rsidRDefault="00E108C7">
      <w:pPr>
        <w:pStyle w:val="affff8"/>
      </w:pPr>
      <w:bookmarkStart w:id="140" w:name="_Toc31723"/>
      <w:bookmarkStart w:id="141" w:name="_Toc4686"/>
      <w:bookmarkStart w:id="142" w:name="BookMark6"/>
      <w:bookmarkEnd w:id="128"/>
      <w:bookmarkEnd w:id="140"/>
      <w:r w:rsidRPr="0032786A">
        <w:rPr>
          <w:rFonts w:hint="eastAsia"/>
        </w:rPr>
        <w:lastRenderedPageBreak/>
        <w:t>参考文献</w:t>
      </w:r>
      <w:bookmarkEnd w:id="141"/>
    </w:p>
    <w:p w:rsidR="0053186A" w:rsidRPr="0032786A" w:rsidRDefault="00E108C7">
      <w:pPr>
        <w:pStyle w:val="afffffffb"/>
        <w:ind w:firstLine="420"/>
      </w:pPr>
      <w:r w:rsidRPr="0032786A">
        <w:rPr>
          <w:rFonts w:hAnsi="宋体"/>
          <w:szCs w:val="18"/>
        </w:rPr>
        <w:t>[</w:t>
      </w:r>
      <w:r w:rsidRPr="0032786A">
        <w:rPr>
          <w:rFonts w:hAnsi="宋体" w:hint="eastAsia"/>
          <w:szCs w:val="18"/>
        </w:rPr>
        <w:t>1</w:t>
      </w:r>
      <w:r w:rsidRPr="0032786A">
        <w:rPr>
          <w:rFonts w:hAnsi="宋体"/>
          <w:szCs w:val="18"/>
        </w:rPr>
        <w:t>]</w:t>
      </w:r>
      <w:r w:rsidRPr="0032786A">
        <w:rPr>
          <w:rFonts w:hAnsi="宋体" w:hint="eastAsia"/>
          <w:szCs w:val="18"/>
        </w:rPr>
        <w:t xml:space="preserve"> </w:t>
      </w:r>
      <w:r w:rsidRPr="0032786A">
        <w:rPr>
          <w:rFonts w:hint="eastAsia"/>
        </w:rPr>
        <w:t>GB/T 27768  社会保险服务 总则</w:t>
      </w:r>
    </w:p>
    <w:p w:rsidR="0053186A" w:rsidRPr="0032786A" w:rsidRDefault="00E108C7">
      <w:pPr>
        <w:pStyle w:val="afffffffb"/>
        <w:ind w:firstLine="420"/>
      </w:pPr>
      <w:r w:rsidRPr="0032786A">
        <w:rPr>
          <w:rFonts w:hAnsi="宋体"/>
          <w:szCs w:val="18"/>
        </w:rPr>
        <w:t>[</w:t>
      </w:r>
      <w:r w:rsidRPr="0032786A">
        <w:rPr>
          <w:rFonts w:hAnsi="宋体" w:hint="eastAsia"/>
          <w:szCs w:val="18"/>
        </w:rPr>
        <w:t>2</w:t>
      </w:r>
      <w:r w:rsidRPr="0032786A">
        <w:rPr>
          <w:rFonts w:hAnsi="宋体"/>
          <w:szCs w:val="18"/>
        </w:rPr>
        <w:t>]</w:t>
      </w:r>
      <w:r w:rsidRPr="0032786A">
        <w:rPr>
          <w:rFonts w:hAnsi="宋体" w:hint="eastAsia"/>
          <w:szCs w:val="18"/>
        </w:rPr>
        <w:t xml:space="preserve"> </w:t>
      </w:r>
      <w:r w:rsidRPr="0032786A">
        <w:rPr>
          <w:rFonts w:hint="eastAsia"/>
        </w:rPr>
        <w:t>GB/T 31597  城乡居民基本养老保险服务规范</w:t>
      </w:r>
    </w:p>
    <w:p w:rsidR="0053186A" w:rsidRDefault="00E108C7">
      <w:pPr>
        <w:pStyle w:val="afffffffb"/>
        <w:ind w:firstLine="420"/>
      </w:pPr>
      <w:r w:rsidRPr="0032786A">
        <w:rPr>
          <w:rFonts w:hAnsi="宋体"/>
          <w:szCs w:val="18"/>
        </w:rPr>
        <w:t>[</w:t>
      </w:r>
      <w:r w:rsidRPr="0032786A">
        <w:rPr>
          <w:rFonts w:hAnsi="宋体" w:hint="eastAsia"/>
          <w:szCs w:val="18"/>
        </w:rPr>
        <w:t>3</w:t>
      </w:r>
      <w:r w:rsidRPr="0032786A">
        <w:rPr>
          <w:rFonts w:hAnsi="宋体"/>
          <w:szCs w:val="18"/>
        </w:rPr>
        <w:t>]</w:t>
      </w:r>
      <w:r w:rsidRPr="0032786A">
        <w:rPr>
          <w:rFonts w:hAnsi="宋体" w:hint="eastAsia"/>
          <w:szCs w:val="18"/>
        </w:rPr>
        <w:t xml:space="preserve"> </w:t>
      </w:r>
      <w:r w:rsidRPr="0032786A">
        <w:rPr>
          <w:rFonts w:hint="eastAsia"/>
        </w:rPr>
        <w:t>GB/T 37702  城乡居民基本养老保险待遇支付服务规范</w:t>
      </w:r>
    </w:p>
    <w:bookmarkEnd w:id="142"/>
    <w:p w:rsidR="0053186A" w:rsidRDefault="0053186A">
      <w:pPr>
        <w:pStyle w:val="affffffff0"/>
        <w:widowControl/>
        <w:ind w:left="720" w:firstLineChars="0" w:firstLine="0"/>
        <w:jc w:val="left"/>
        <w:rPr>
          <w:rFonts w:ascii="宋体" w:hAnsi="宋体" w:cs="宋体"/>
          <w:color w:val="000000"/>
          <w:kern w:val="0"/>
          <w:sz w:val="20"/>
          <w:szCs w:val="20"/>
          <w:lang w:bidi="ar"/>
        </w:rPr>
      </w:pPr>
    </w:p>
    <w:p w:rsidR="0053186A" w:rsidRDefault="0053186A">
      <w:pPr>
        <w:pStyle w:val="affffffff0"/>
        <w:widowControl/>
        <w:ind w:left="720" w:firstLineChars="0" w:firstLine="0"/>
        <w:jc w:val="left"/>
        <w:rPr>
          <w:rFonts w:ascii="宋体" w:hAnsi="宋体" w:cs="宋体"/>
          <w:color w:val="000000"/>
          <w:kern w:val="0"/>
          <w:sz w:val="20"/>
          <w:szCs w:val="20"/>
          <w:lang w:bidi="ar"/>
        </w:rPr>
      </w:pPr>
    </w:p>
    <w:p w:rsidR="0053186A" w:rsidRDefault="0053186A">
      <w:pPr>
        <w:pStyle w:val="affffffff0"/>
        <w:widowControl/>
        <w:ind w:left="720" w:firstLineChars="0" w:firstLine="0"/>
        <w:jc w:val="left"/>
        <w:rPr>
          <w:rFonts w:ascii="宋体" w:hAnsi="宋体" w:cs="宋体"/>
          <w:color w:val="000000"/>
          <w:kern w:val="0"/>
          <w:sz w:val="20"/>
          <w:szCs w:val="20"/>
          <w:lang w:bidi="ar"/>
        </w:rPr>
      </w:pPr>
    </w:p>
    <w:p w:rsidR="0053186A" w:rsidRDefault="0053186A">
      <w:pPr>
        <w:pStyle w:val="affffffff0"/>
        <w:widowControl/>
        <w:ind w:left="720" w:firstLineChars="0" w:firstLine="0"/>
        <w:jc w:val="left"/>
        <w:rPr>
          <w:rFonts w:ascii="宋体" w:hAnsi="宋体" w:cs="宋体"/>
          <w:color w:val="000000"/>
          <w:kern w:val="0"/>
          <w:sz w:val="20"/>
          <w:szCs w:val="20"/>
          <w:lang w:bidi="ar"/>
        </w:rPr>
      </w:pPr>
    </w:p>
    <w:p w:rsidR="0053186A" w:rsidRDefault="0053186A">
      <w:pPr>
        <w:pStyle w:val="affffffff0"/>
        <w:widowControl/>
        <w:ind w:left="720" w:firstLineChars="0" w:firstLine="0"/>
        <w:jc w:val="left"/>
        <w:rPr>
          <w:rFonts w:ascii="宋体" w:hAnsi="宋体" w:cs="宋体"/>
          <w:color w:val="000000"/>
          <w:kern w:val="0"/>
          <w:sz w:val="20"/>
          <w:szCs w:val="20"/>
          <w:lang w:bidi="ar"/>
        </w:rPr>
      </w:pPr>
    </w:p>
    <w:p w:rsidR="0053186A" w:rsidRDefault="00E108C7">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53186A">
      <w:headerReference w:type="default" r:id="rId25"/>
      <w:footerReference w:type="default" r:id="rId26"/>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97C" w:rsidRDefault="0056697C">
      <w:r>
        <w:separator/>
      </w:r>
    </w:p>
  </w:endnote>
  <w:endnote w:type="continuationSeparator" w:id="0">
    <w:p w:rsidR="0056697C" w:rsidRDefault="0056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方正仿宋_GBK">
    <w:altName w:val="Arial Unicode MS"/>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1F" w:rsidRDefault="00C5421F">
    <w:pPr>
      <w:pStyle w:val="afff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1F" w:rsidRDefault="00C5421F">
    <w:pPr>
      <w:pStyle w:val="afffffffa"/>
    </w:pPr>
    <w:r>
      <w:rPr>
        <w:noProof/>
      </w:rPr>
      <mc:AlternateContent>
        <mc:Choice Requires="wps">
          <w:drawing>
            <wp:anchor distT="0" distB="0" distL="114300" distR="114300" simplePos="0" relativeHeight="251663360" behindDoc="0" locked="0" layoutInCell="1" allowOverlap="1" wp14:anchorId="53F397EE" wp14:editId="4318757B">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5421F" w:rsidRDefault="00C5421F">
                          <w:pPr>
                            <w:pStyle w:val="afffffffa"/>
                          </w:pPr>
                          <w:r>
                            <w:fldChar w:fldCharType="begin"/>
                          </w:r>
                          <w:r>
                            <w:instrText>PAGE   \* MERGEFORMAT</w:instrText>
                          </w:r>
                          <w:r>
                            <w:fldChar w:fldCharType="separate"/>
                          </w:r>
                          <w:r w:rsidR="002245F4" w:rsidRPr="002245F4">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C5421F" w:rsidRDefault="00C5421F">
                    <w:pPr>
                      <w:pStyle w:val="afffffffa"/>
                    </w:pPr>
                    <w:r>
                      <w:fldChar w:fldCharType="begin"/>
                    </w:r>
                    <w:r>
                      <w:instrText>PAGE   \* MERGEFORMAT</w:instrText>
                    </w:r>
                    <w:r>
                      <w:fldChar w:fldCharType="separate"/>
                    </w:r>
                    <w:r w:rsidR="002245F4" w:rsidRPr="002245F4">
                      <w:rPr>
                        <w:noProof/>
                        <w:lang w:val="zh-CN"/>
                      </w:rPr>
                      <w:t>II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ffff6"/>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fffa"/>
    </w:pPr>
    <w:r>
      <w:rPr>
        <w:noProof/>
      </w:rPr>
      <mc:AlternateContent>
        <mc:Choice Requires="wps">
          <w:drawing>
            <wp:anchor distT="0" distB="0" distL="114300" distR="114300" simplePos="0" relativeHeight="251660288" behindDoc="0" locked="0" layoutInCell="1" allowOverlap="1" wp14:anchorId="02E6F42D" wp14:editId="71320B55">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186A" w:rsidRDefault="00E108C7">
                          <w:pPr>
                            <w:pStyle w:val="afffffffa"/>
                          </w:pPr>
                          <w:r>
                            <w:fldChar w:fldCharType="begin"/>
                          </w:r>
                          <w:r>
                            <w:instrText>PAGE   \* MERGEFORMAT</w:instrText>
                          </w:r>
                          <w:r>
                            <w:fldChar w:fldCharType="separate"/>
                          </w:r>
                          <w:r w:rsidR="00A07446" w:rsidRPr="00A07446">
                            <w:rPr>
                              <w:noProof/>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53186A" w:rsidRDefault="00E108C7">
                    <w:pPr>
                      <w:pStyle w:val="afffffffa"/>
                    </w:pPr>
                    <w:r>
                      <w:fldChar w:fldCharType="begin"/>
                    </w:r>
                    <w:r>
                      <w:instrText>PAGE   \* MERGEFORMAT</w:instrText>
                    </w:r>
                    <w:r>
                      <w:fldChar w:fldCharType="separate"/>
                    </w:r>
                    <w:r w:rsidR="00A07446" w:rsidRPr="00A07446">
                      <w:rPr>
                        <w:noProof/>
                        <w:lang w:val="zh-CN"/>
                      </w:rPr>
                      <w:t>5</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186A" w:rsidRDefault="00E108C7">
                          <w:pPr>
                            <w:pStyle w:val="affffd"/>
                          </w:pPr>
                          <w:r>
                            <w:fldChar w:fldCharType="begin"/>
                          </w:r>
                          <w:r>
                            <w:instrText xml:space="preserve"> PAGE  \* MERGEFORMAT </w:instrText>
                          </w:r>
                          <w:r>
                            <w:fldChar w:fldCharType="separate"/>
                          </w:r>
                          <w:r w:rsidR="002245F4">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0"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53186A" w:rsidRDefault="00E108C7">
                    <w:pPr>
                      <w:pStyle w:val="affffd"/>
                    </w:pPr>
                    <w:r>
                      <w:fldChar w:fldCharType="begin"/>
                    </w:r>
                    <w:r>
                      <w:instrText xml:space="preserve"> PAGE  \* MERGEFORMAT </w:instrText>
                    </w:r>
                    <w:r>
                      <w:fldChar w:fldCharType="separate"/>
                    </w:r>
                    <w:r w:rsidR="002245F4">
                      <w:rPr>
                        <w:noProof/>
                      </w:rP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97C" w:rsidRDefault="0056697C">
      <w:r>
        <w:separator/>
      </w:r>
    </w:p>
  </w:footnote>
  <w:footnote w:type="continuationSeparator" w:id="0">
    <w:p w:rsidR="0056697C" w:rsidRDefault="00566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1C6" w:rsidRDefault="002D31C6">
    <w:pPr>
      <w:pStyle w:val="af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1F" w:rsidRDefault="00C5421F">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1F" w:rsidRDefault="00C5421F">
    <w:pPr>
      <w:pStyle w:val="afffffff9"/>
      <w:wordWrap w:val="0"/>
    </w:pPr>
    <w:r>
      <w:rPr>
        <w:rFonts w:hint="eastAsia"/>
      </w:rPr>
      <w:t>DB65/T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ffff5"/>
    </w:pPr>
    <w:r>
      <w:fldChar w:fldCharType="begin"/>
    </w:r>
    <w:r>
      <w:instrText xml:space="preserve"> STYLEREF  标准文件_文件编号 \* MERGEFORMAT </w:instrText>
    </w:r>
    <w:r>
      <w:fldChar w:fldCharType="separate"/>
    </w:r>
    <w:r w:rsidR="00B23C4D">
      <w:rPr>
        <w:rFonts w:hint="eastAsia"/>
        <w:b/>
        <w:bCs/>
        <w:noProof/>
      </w:rPr>
      <w:t>错误!使用“开始”选项卡将 标准文件_文件编号 应用于要在此处显示的文字。</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fff9"/>
      <w:wordWrap w:val="0"/>
    </w:pPr>
    <w:r>
      <w:rPr>
        <w:rFonts w:hint="eastAsia"/>
      </w:rPr>
      <w:t>DB65/T XXXX-202</w:t>
    </w:r>
    <w:r w:rsidR="002D31C6">
      <w:rPr>
        <w:rFonts w:hint="eastAsia"/>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6A" w:rsidRDefault="00E108C7">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2D31C6">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B362656"/>
    <w:multiLevelType w:val="multilevel"/>
    <w:tmpl w:val="1B362656"/>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nsid w:val="1C047902"/>
    <w:multiLevelType w:val="multilevel"/>
    <w:tmpl w:val="1C047902"/>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67F0E238"/>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4F85221"/>
    <w:multiLevelType w:val="multilevel"/>
    <w:tmpl w:val="34F8522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nsid w:val="4C9068D1"/>
    <w:multiLevelType w:val="multilevel"/>
    <w:tmpl w:val="4C9068D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4">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2"/>
  </w:num>
  <w:num w:numId="2">
    <w:abstractNumId w:val="2"/>
  </w:num>
  <w:num w:numId="3">
    <w:abstractNumId w:val="10"/>
  </w:num>
  <w:num w:numId="4">
    <w:abstractNumId w:val="8"/>
  </w:num>
  <w:num w:numId="5">
    <w:abstractNumId w:val="15"/>
  </w:num>
  <w:num w:numId="6">
    <w:abstractNumId w:val="3"/>
  </w:num>
  <w:num w:numId="7">
    <w:abstractNumId w:val="13"/>
  </w:num>
  <w:num w:numId="8">
    <w:abstractNumId w:val="0"/>
  </w:num>
  <w:num w:numId="9">
    <w:abstractNumId w:val="7"/>
  </w:num>
  <w:num w:numId="10">
    <w:abstractNumId w:val="21"/>
  </w:num>
  <w:num w:numId="11">
    <w:abstractNumId w:val="19"/>
  </w:num>
  <w:num w:numId="12">
    <w:abstractNumId w:val="17"/>
  </w:num>
  <w:num w:numId="13">
    <w:abstractNumId w:val="23"/>
  </w:num>
  <w:num w:numId="14">
    <w:abstractNumId w:val="9"/>
  </w:num>
  <w:num w:numId="15">
    <w:abstractNumId w:val="4"/>
  </w:num>
  <w:num w:numId="16">
    <w:abstractNumId w:val="20"/>
  </w:num>
  <w:num w:numId="17">
    <w:abstractNumId w:val="1"/>
  </w:num>
  <w:num w:numId="18">
    <w:abstractNumId w:val="22"/>
  </w:num>
  <w:num w:numId="19">
    <w:abstractNumId w:val="24"/>
  </w:num>
  <w:num w:numId="20">
    <w:abstractNumId w:val="14"/>
  </w:num>
  <w:num w:numId="21">
    <w:abstractNumId w:val="18"/>
  </w:num>
  <w:num w:numId="22">
    <w:abstractNumId w:val="11"/>
  </w:num>
  <w:num w:numId="23">
    <w:abstractNumId w:val="6"/>
  </w:num>
  <w:num w:numId="24">
    <w:abstractNumId w:val="1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4534"/>
    <w:rsid w:val="0000586F"/>
    <w:rsid w:val="00013D86"/>
    <w:rsid w:val="00013E02"/>
    <w:rsid w:val="0002143C"/>
    <w:rsid w:val="00025A65"/>
    <w:rsid w:val="00025A6D"/>
    <w:rsid w:val="00026C31"/>
    <w:rsid w:val="00027280"/>
    <w:rsid w:val="000320A7"/>
    <w:rsid w:val="0003281C"/>
    <w:rsid w:val="00033914"/>
    <w:rsid w:val="00035925"/>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620A5"/>
    <w:rsid w:val="00163997"/>
    <w:rsid w:val="00164E53"/>
    <w:rsid w:val="0016699D"/>
    <w:rsid w:val="00175159"/>
    <w:rsid w:val="001755A4"/>
    <w:rsid w:val="00176208"/>
    <w:rsid w:val="0018211B"/>
    <w:rsid w:val="001840D3"/>
    <w:rsid w:val="001900F8"/>
    <w:rsid w:val="001902D9"/>
    <w:rsid w:val="00191258"/>
    <w:rsid w:val="0019188A"/>
    <w:rsid w:val="00192680"/>
    <w:rsid w:val="00193037"/>
    <w:rsid w:val="00193A2C"/>
    <w:rsid w:val="00196CA9"/>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245F4"/>
    <w:rsid w:val="00225E10"/>
    <w:rsid w:val="00234467"/>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D31C6"/>
    <w:rsid w:val="002E0DDF"/>
    <w:rsid w:val="002E2906"/>
    <w:rsid w:val="002E5635"/>
    <w:rsid w:val="002E64C3"/>
    <w:rsid w:val="002E6A2C"/>
    <w:rsid w:val="002F0095"/>
    <w:rsid w:val="002F009C"/>
    <w:rsid w:val="002F1D8C"/>
    <w:rsid w:val="002F21DA"/>
    <w:rsid w:val="002F361D"/>
    <w:rsid w:val="00301F39"/>
    <w:rsid w:val="00325926"/>
    <w:rsid w:val="00325BD6"/>
    <w:rsid w:val="0032786A"/>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4CB0"/>
    <w:rsid w:val="003E5729"/>
    <w:rsid w:val="003F4899"/>
    <w:rsid w:val="003F4EE0"/>
    <w:rsid w:val="00402153"/>
    <w:rsid w:val="00402FC1"/>
    <w:rsid w:val="004043D4"/>
    <w:rsid w:val="00416B81"/>
    <w:rsid w:val="00425082"/>
    <w:rsid w:val="004319D9"/>
    <w:rsid w:val="00431DEB"/>
    <w:rsid w:val="00437C36"/>
    <w:rsid w:val="00441833"/>
    <w:rsid w:val="0044627A"/>
    <w:rsid w:val="00446B29"/>
    <w:rsid w:val="00453F9A"/>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F73AE"/>
    <w:rsid w:val="00502305"/>
    <w:rsid w:val="00505D51"/>
    <w:rsid w:val="00510280"/>
    <w:rsid w:val="00511B2A"/>
    <w:rsid w:val="00513D73"/>
    <w:rsid w:val="00514563"/>
    <w:rsid w:val="00514A43"/>
    <w:rsid w:val="005174E5"/>
    <w:rsid w:val="00522393"/>
    <w:rsid w:val="00522620"/>
    <w:rsid w:val="00525656"/>
    <w:rsid w:val="00525D6E"/>
    <w:rsid w:val="0053186A"/>
    <w:rsid w:val="00534C02"/>
    <w:rsid w:val="00540BBE"/>
    <w:rsid w:val="00541CA3"/>
    <w:rsid w:val="0054264B"/>
    <w:rsid w:val="00543786"/>
    <w:rsid w:val="005509B1"/>
    <w:rsid w:val="005533D7"/>
    <w:rsid w:val="00554A94"/>
    <w:rsid w:val="0056697C"/>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E19E7"/>
    <w:rsid w:val="0060683A"/>
    <w:rsid w:val="0061655B"/>
    <w:rsid w:val="00616F89"/>
    <w:rsid w:val="0061716C"/>
    <w:rsid w:val="006243A1"/>
    <w:rsid w:val="00631127"/>
    <w:rsid w:val="00632E56"/>
    <w:rsid w:val="00635CBA"/>
    <w:rsid w:val="0064338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34E1"/>
    <w:rsid w:val="0075415C"/>
    <w:rsid w:val="00763502"/>
    <w:rsid w:val="007913AB"/>
    <w:rsid w:val="007914F7"/>
    <w:rsid w:val="007B1625"/>
    <w:rsid w:val="007B25B3"/>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7198C"/>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4A14"/>
    <w:rsid w:val="008F6758"/>
    <w:rsid w:val="009040DD"/>
    <w:rsid w:val="00905B47"/>
    <w:rsid w:val="0091331C"/>
    <w:rsid w:val="009279DE"/>
    <w:rsid w:val="00927C5C"/>
    <w:rsid w:val="00930116"/>
    <w:rsid w:val="00930D99"/>
    <w:rsid w:val="0094212C"/>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446"/>
    <w:rsid w:val="00A07F34"/>
    <w:rsid w:val="00A12AA8"/>
    <w:rsid w:val="00A205F0"/>
    <w:rsid w:val="00A22154"/>
    <w:rsid w:val="00A25C38"/>
    <w:rsid w:val="00A352FA"/>
    <w:rsid w:val="00A36BBE"/>
    <w:rsid w:val="00A41639"/>
    <w:rsid w:val="00A4307A"/>
    <w:rsid w:val="00A47EBB"/>
    <w:rsid w:val="00A51CDD"/>
    <w:rsid w:val="00A636B5"/>
    <w:rsid w:val="00A6730D"/>
    <w:rsid w:val="00A71625"/>
    <w:rsid w:val="00A71B9B"/>
    <w:rsid w:val="00A751C7"/>
    <w:rsid w:val="00A87844"/>
    <w:rsid w:val="00AA038C"/>
    <w:rsid w:val="00AA7A09"/>
    <w:rsid w:val="00AB3B50"/>
    <w:rsid w:val="00AC05B1"/>
    <w:rsid w:val="00AD356C"/>
    <w:rsid w:val="00AD3EFE"/>
    <w:rsid w:val="00AE2914"/>
    <w:rsid w:val="00AE6D15"/>
    <w:rsid w:val="00B04182"/>
    <w:rsid w:val="00B07AE3"/>
    <w:rsid w:val="00B11430"/>
    <w:rsid w:val="00B23C4D"/>
    <w:rsid w:val="00B3041F"/>
    <w:rsid w:val="00B33F80"/>
    <w:rsid w:val="00B353EB"/>
    <w:rsid w:val="00B439C4"/>
    <w:rsid w:val="00B4535E"/>
    <w:rsid w:val="00B52A8C"/>
    <w:rsid w:val="00B636A8"/>
    <w:rsid w:val="00B665C6"/>
    <w:rsid w:val="00B805AF"/>
    <w:rsid w:val="00B869EC"/>
    <w:rsid w:val="00B93167"/>
    <w:rsid w:val="00B9397A"/>
    <w:rsid w:val="00B9633D"/>
    <w:rsid w:val="00BA2EBE"/>
    <w:rsid w:val="00BA6C3B"/>
    <w:rsid w:val="00BB0F28"/>
    <w:rsid w:val="00BB458A"/>
    <w:rsid w:val="00BB4B98"/>
    <w:rsid w:val="00BC5D4E"/>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5421F"/>
    <w:rsid w:val="00C601D2"/>
    <w:rsid w:val="00C65BCC"/>
    <w:rsid w:val="00C66970"/>
    <w:rsid w:val="00C8691C"/>
    <w:rsid w:val="00CA168A"/>
    <w:rsid w:val="00CA357E"/>
    <w:rsid w:val="00CA4022"/>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24EB"/>
    <w:rsid w:val="00D54CC3"/>
    <w:rsid w:val="00D5562E"/>
    <w:rsid w:val="00D6041A"/>
    <w:rsid w:val="00D633EB"/>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07356"/>
    <w:rsid w:val="00E108C7"/>
    <w:rsid w:val="00E14D70"/>
    <w:rsid w:val="00E24EB4"/>
    <w:rsid w:val="00E320ED"/>
    <w:rsid w:val="00E33AFB"/>
    <w:rsid w:val="00E34218"/>
    <w:rsid w:val="00E46282"/>
    <w:rsid w:val="00E5216E"/>
    <w:rsid w:val="00E5382D"/>
    <w:rsid w:val="00E82344"/>
    <w:rsid w:val="00E83672"/>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94B7BBE"/>
    <w:rsid w:val="0B36251A"/>
    <w:rsid w:val="0B4A7BF0"/>
    <w:rsid w:val="0B60199C"/>
    <w:rsid w:val="0BDC31C7"/>
    <w:rsid w:val="0CC04897"/>
    <w:rsid w:val="0D961154"/>
    <w:rsid w:val="0DFF319D"/>
    <w:rsid w:val="0EAD2BF9"/>
    <w:rsid w:val="0EB706E7"/>
    <w:rsid w:val="0ECC0A79"/>
    <w:rsid w:val="0FA97864"/>
    <w:rsid w:val="10120021"/>
    <w:rsid w:val="11F66391"/>
    <w:rsid w:val="127557DC"/>
    <w:rsid w:val="12BC6158"/>
    <w:rsid w:val="12FF3CD8"/>
    <w:rsid w:val="145E6A3C"/>
    <w:rsid w:val="198F6D99"/>
    <w:rsid w:val="19947BE2"/>
    <w:rsid w:val="19BF07EB"/>
    <w:rsid w:val="1A675733"/>
    <w:rsid w:val="1AD52AE7"/>
    <w:rsid w:val="1B0342CC"/>
    <w:rsid w:val="1B346F09"/>
    <w:rsid w:val="1B6A5BC3"/>
    <w:rsid w:val="1D8334A3"/>
    <w:rsid w:val="1D933861"/>
    <w:rsid w:val="1DA337DA"/>
    <w:rsid w:val="1E81216D"/>
    <w:rsid w:val="1ECE054C"/>
    <w:rsid w:val="1EE47F71"/>
    <w:rsid w:val="1F120F82"/>
    <w:rsid w:val="21731A80"/>
    <w:rsid w:val="21C56655"/>
    <w:rsid w:val="224E07AC"/>
    <w:rsid w:val="22915A82"/>
    <w:rsid w:val="22AB6887"/>
    <w:rsid w:val="24264192"/>
    <w:rsid w:val="258B18E4"/>
    <w:rsid w:val="265B7EBA"/>
    <w:rsid w:val="266A5519"/>
    <w:rsid w:val="266C096C"/>
    <w:rsid w:val="267A53F0"/>
    <w:rsid w:val="273C5A9F"/>
    <w:rsid w:val="275859A0"/>
    <w:rsid w:val="2A1D4C7F"/>
    <w:rsid w:val="2A462DFF"/>
    <w:rsid w:val="2A995D5F"/>
    <w:rsid w:val="2BBE1F87"/>
    <w:rsid w:val="2BCF6555"/>
    <w:rsid w:val="2C603B96"/>
    <w:rsid w:val="2C7E5D9F"/>
    <w:rsid w:val="2D8075E3"/>
    <w:rsid w:val="2D9172A0"/>
    <w:rsid w:val="2DBE7B63"/>
    <w:rsid w:val="2E3A5DFF"/>
    <w:rsid w:val="2E893EF4"/>
    <w:rsid w:val="2F951FCD"/>
    <w:rsid w:val="2FC25B50"/>
    <w:rsid w:val="30562C99"/>
    <w:rsid w:val="311255A5"/>
    <w:rsid w:val="316136A3"/>
    <w:rsid w:val="317C672F"/>
    <w:rsid w:val="31BF3010"/>
    <w:rsid w:val="3253123E"/>
    <w:rsid w:val="33425913"/>
    <w:rsid w:val="33B65F28"/>
    <w:rsid w:val="33DE621A"/>
    <w:rsid w:val="34230879"/>
    <w:rsid w:val="34321327"/>
    <w:rsid w:val="34611DF3"/>
    <w:rsid w:val="34EB1585"/>
    <w:rsid w:val="35994399"/>
    <w:rsid w:val="35C0308E"/>
    <w:rsid w:val="35D27D3E"/>
    <w:rsid w:val="3854225E"/>
    <w:rsid w:val="39A87391"/>
    <w:rsid w:val="39C259F0"/>
    <w:rsid w:val="3A361392"/>
    <w:rsid w:val="3A9D54EC"/>
    <w:rsid w:val="3ADA4828"/>
    <w:rsid w:val="3B1503C1"/>
    <w:rsid w:val="3B76772D"/>
    <w:rsid w:val="3BE63BB7"/>
    <w:rsid w:val="3D4E0F7F"/>
    <w:rsid w:val="3D5B14B4"/>
    <w:rsid w:val="3DB72740"/>
    <w:rsid w:val="3EFE69D5"/>
    <w:rsid w:val="3F3D2CE8"/>
    <w:rsid w:val="3F71479A"/>
    <w:rsid w:val="3F9465B9"/>
    <w:rsid w:val="40494752"/>
    <w:rsid w:val="40F475E0"/>
    <w:rsid w:val="421F5007"/>
    <w:rsid w:val="4309517C"/>
    <w:rsid w:val="43D16FC2"/>
    <w:rsid w:val="44716B9D"/>
    <w:rsid w:val="45357B6A"/>
    <w:rsid w:val="45D870F5"/>
    <w:rsid w:val="4612711F"/>
    <w:rsid w:val="46F53671"/>
    <w:rsid w:val="47021D0D"/>
    <w:rsid w:val="47143F37"/>
    <w:rsid w:val="47BC11DC"/>
    <w:rsid w:val="47D613CB"/>
    <w:rsid w:val="48391B82"/>
    <w:rsid w:val="48755A36"/>
    <w:rsid w:val="4AAA7F02"/>
    <w:rsid w:val="4AC842B1"/>
    <w:rsid w:val="4B0324B1"/>
    <w:rsid w:val="4C243294"/>
    <w:rsid w:val="4C2832E3"/>
    <w:rsid w:val="4D0701EE"/>
    <w:rsid w:val="4D4B6B50"/>
    <w:rsid w:val="4D4C0774"/>
    <w:rsid w:val="4DAE5A6A"/>
    <w:rsid w:val="4DD261B0"/>
    <w:rsid w:val="4DE70AF0"/>
    <w:rsid w:val="4E8605FF"/>
    <w:rsid w:val="50480CA2"/>
    <w:rsid w:val="50915027"/>
    <w:rsid w:val="511D4315"/>
    <w:rsid w:val="51272182"/>
    <w:rsid w:val="51512C38"/>
    <w:rsid w:val="51514AF5"/>
    <w:rsid w:val="51D27F79"/>
    <w:rsid w:val="520F3161"/>
    <w:rsid w:val="535E039F"/>
    <w:rsid w:val="53747B39"/>
    <w:rsid w:val="53EE4E13"/>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5E6257EC"/>
    <w:rsid w:val="603A7C6F"/>
    <w:rsid w:val="60AB602C"/>
    <w:rsid w:val="61C15630"/>
    <w:rsid w:val="620D4DBD"/>
    <w:rsid w:val="62F84E31"/>
    <w:rsid w:val="64C4402E"/>
    <w:rsid w:val="64DF0748"/>
    <w:rsid w:val="65462E49"/>
    <w:rsid w:val="65D35EE9"/>
    <w:rsid w:val="66273137"/>
    <w:rsid w:val="66FB3677"/>
    <w:rsid w:val="67511E9C"/>
    <w:rsid w:val="67F53E70"/>
    <w:rsid w:val="69ED5A98"/>
    <w:rsid w:val="6AD62431"/>
    <w:rsid w:val="6B792DBC"/>
    <w:rsid w:val="6C1B3E73"/>
    <w:rsid w:val="6CCA7D73"/>
    <w:rsid w:val="6D322664"/>
    <w:rsid w:val="6E173A45"/>
    <w:rsid w:val="707B1384"/>
    <w:rsid w:val="70D80585"/>
    <w:rsid w:val="70DA4A52"/>
    <w:rsid w:val="71D51D95"/>
    <w:rsid w:val="72F17497"/>
    <w:rsid w:val="72FA0013"/>
    <w:rsid w:val="733E7ACA"/>
    <w:rsid w:val="73911326"/>
    <w:rsid w:val="748764D8"/>
    <w:rsid w:val="74E74ABC"/>
    <w:rsid w:val="758E56B6"/>
    <w:rsid w:val="75AB6268"/>
    <w:rsid w:val="75C8506C"/>
    <w:rsid w:val="77E80343"/>
    <w:rsid w:val="78474C8B"/>
    <w:rsid w:val="79555700"/>
    <w:rsid w:val="7B6A318A"/>
    <w:rsid w:val="7C420943"/>
    <w:rsid w:val="7C94044F"/>
    <w:rsid w:val="7CAF663E"/>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41</TotalTime>
  <Pages>1</Pages>
  <Words>951</Words>
  <Characters>5425</Characters>
  <Application>Microsoft Office Word</Application>
  <DocSecurity>0</DocSecurity>
  <Lines>45</Lines>
  <Paragraphs>12</Paragraphs>
  <ScaleCrop>false</ScaleCrop>
  <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16</cp:revision>
  <cp:lastPrinted>2024-03-18T04:30:00Z</cp:lastPrinted>
  <dcterms:created xsi:type="dcterms:W3CDTF">2023-07-28T04:29:00Z</dcterms:created>
  <dcterms:modified xsi:type="dcterms:W3CDTF">2025-02-27T08:59:00Z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62CF5BE536494456946BEC944801D663_13</vt:lpwstr>
  </property>
</Properties>
</file>