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5BDF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附件2：</w:t>
      </w:r>
    </w:p>
    <w:p w14:paraId="4D3F0FC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体检注意事项</w:t>
      </w:r>
    </w:p>
    <w:p w14:paraId="6A378A70">
      <w:pPr>
        <w:numPr>
          <w:ilvl w:val="0"/>
          <w:numId w:val="0"/>
        </w:numPr>
        <w:wordWrap w:val="0"/>
        <w:topLinePunct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一、体检项目和标准</w:t>
      </w:r>
    </w:p>
    <w:p w14:paraId="5BD6690B">
      <w:pPr>
        <w:numPr>
          <w:ilvl w:val="0"/>
          <w:numId w:val="0"/>
        </w:numPr>
        <w:wordWrap w:val="0"/>
        <w:topLinePunct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参照《自治区事业单位面向社会公开招聘工作人员体检通用标准(试行)》执行，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费用由进入体检环节的考生自理</w:t>
      </w:r>
      <w:r>
        <w:rPr>
          <w:rFonts w:hint="eastAsia" w:ascii="仿宋_GB2312" w:eastAsia="仿宋_GB2312"/>
          <w:sz w:val="32"/>
          <w:szCs w:val="32"/>
          <w:lang w:eastAsia="zh-CN"/>
        </w:rPr>
        <w:t>，由个人在医院进行缴纳。</w:t>
      </w:r>
    </w:p>
    <w:p w14:paraId="4A8EB4FF">
      <w:pPr>
        <w:wordWrap w:val="0"/>
        <w:topLinePunct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二、体检注意事项</w:t>
      </w:r>
    </w:p>
    <w:p w14:paraId="2D6A163A">
      <w:pPr>
        <w:wordWrap w:val="0"/>
        <w:topLinePunct/>
        <w:spacing w:line="560" w:lineRule="exact"/>
        <w:ind w:firstLine="640" w:firstLineChars="200"/>
        <w:jc w:val="both"/>
        <w:rPr>
          <w:rFonts w:hint="eastAsia" w:eastAsiaTheme="minorEastAsia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1.检查前三天饮食宜清淡，勿进食动物内脏、血制品等高脂肪、高蛋白类食物，勿饮酒、熬夜；体检当日早上需空腹。</w:t>
      </w:r>
    </w:p>
    <w:p w14:paraId="57CAA5B0">
      <w:pPr>
        <w:wordWrap w:val="0"/>
        <w:topLinePunct/>
        <w:spacing w:line="560" w:lineRule="exact"/>
        <w:ind w:firstLine="640" w:firstLineChars="200"/>
        <w:jc w:val="both"/>
        <w:rPr>
          <w:rFonts w:hint="eastAsia" w:eastAsiaTheme="minorEastAsia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2.检查前48小时请勿剧烈运动，体检当日禁止晨练。</w:t>
      </w:r>
    </w:p>
    <w:p w14:paraId="2B801013">
      <w:pPr>
        <w:wordWrap w:val="0"/>
        <w:topLinePunct/>
        <w:spacing w:line="560" w:lineRule="exact"/>
        <w:ind w:firstLine="640" w:firstLineChars="2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3.检查当日早晨需保持空腹状态，请勿饮水、进食或嚼口香糖。需在完成采血、腹部彩超检查后，方可进食。</w:t>
      </w:r>
    </w:p>
    <w:p w14:paraId="6A69E770">
      <w:pPr>
        <w:wordWrap w:val="0"/>
        <w:topLinePunct/>
        <w:spacing w:line="560" w:lineRule="exact"/>
        <w:ind w:firstLine="640" w:firstLineChars="200"/>
        <w:jc w:val="both"/>
        <w:rPr>
          <w:rFonts w:hint="eastAsia" w:eastAsiaTheme="minorEastAsia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  <w:lang w:eastAsia="zh-CN"/>
        </w:rPr>
        <w:t>接受X光检查前，请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勿佩戴金、银、玉器等饰物，请妥善保管好个人物品。</w:t>
      </w:r>
    </w:p>
    <w:p w14:paraId="54742725">
      <w:pPr>
        <w:wordWrap w:val="0"/>
        <w:topLinePunct/>
        <w:spacing w:line="560" w:lineRule="exact"/>
        <w:ind w:firstLine="640" w:firstLineChars="200"/>
        <w:jc w:val="both"/>
        <w:rPr>
          <w:rFonts w:hint="eastAsia" w:eastAsiaTheme="minorEastAsia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5.女士请特别注意：已怀孕或可能已受孕者，请提供医学检验证明，我们将不为您安排放射科等相关检查，待合适时机再进行检测，检测合格后按照规定进入下一环节。</w:t>
      </w:r>
    </w:p>
    <w:p w14:paraId="4B61185E">
      <w:pPr>
        <w:wordWrap w:val="0"/>
        <w:topLinePunct/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三、领取体检结果</w:t>
      </w:r>
    </w:p>
    <w:p w14:paraId="548BC2B4">
      <w:pPr>
        <w:wordWrap w:val="0"/>
        <w:topLinePunct/>
        <w:spacing w:line="560" w:lineRule="exact"/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体检结果由新疆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外国语学院（筹）统一领取，并将结果及时告知参加体检的考生。若考生对体检结果存有异议并申请复查，由新疆外国语学院（筹）另行指定三甲综合性医院进行复查；已有明确结论的项目仅可进行一次复查，复查结果即为最终结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DE2MWMwMThlMzFlMzc2MDljMjM2Y2EwNmE5NDEifQ=="/>
    <w:docVar w:name="KSO_WPS_MARK_KEY" w:val="4418048d-893a-4429-9189-114a8dcdcbbd"/>
  </w:docVars>
  <w:rsids>
    <w:rsidRoot w:val="422837A5"/>
    <w:rsid w:val="0B7F4D13"/>
    <w:rsid w:val="149B5D60"/>
    <w:rsid w:val="19C332D1"/>
    <w:rsid w:val="1F234EDD"/>
    <w:rsid w:val="26582B0B"/>
    <w:rsid w:val="3D7E76E9"/>
    <w:rsid w:val="3F8E46B4"/>
    <w:rsid w:val="422837A5"/>
    <w:rsid w:val="5D556CC1"/>
    <w:rsid w:val="78CA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444</Characters>
  <Lines>0</Lines>
  <Paragraphs>0</Paragraphs>
  <TotalTime>257</TotalTime>
  <ScaleCrop>false</ScaleCrop>
  <LinksUpToDate>false</LinksUpToDate>
  <CharactersWithSpaces>444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2024-05-18T08:17:00Z</dcterms:created>
  <dc:creator>啾啾</dc:creator>
  <cp:lastModifiedBy>yyy</cp:lastModifiedBy>
  <dcterms:modified xsi:type="dcterms:W3CDTF">2026-07-14T02:46:05Z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7349AA013A45425F879292117DCB487B_13</vt:lpwstr>
  </property>
  <property fmtid="{D5CDD505-2E9C-101B-9397-08002B2CF9AE}" pid="4" name="KSOTemplateDocerSaveRecord">
    <vt:lpwstr>eyJoZGlkIjoiOWVmMDk3ODA4YmNlNmU5ZDE4NDA2MTFiNjA1YTgzODAiLCJ1c2VySWQiOiI0MjY0Mzc2MDEifQ==</vt:lpwstr>
  </property>
</Properties>
</file>